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EndPr/>
      <w:sdtContent>
        <w:p w:rsidR="008A19D2" w:rsidRDefault="008A19D2" w:rsidP="00775EF9">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E827CA" w:rsidRPr="0077130C" w:rsidRDefault="00E827CA">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E827CA" w:rsidRDefault="00C6363E">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E827CA" w:rsidRPr="0077130C">
                                        <w:rPr>
                                          <w:rFonts w:ascii="Arial Narrow" w:hAnsi="Arial Narrow"/>
                                          <w:caps/>
                                          <w:color w:val="FFFFFF" w:themeColor="background1"/>
                                        </w:rPr>
                                        <w:t>Grado en antropoogía social y cultural</w:t>
                                      </w:r>
                                    </w:sdtContent>
                                  </w:sdt>
                                  <w:r w:rsidR="00E827CA">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E827CA" w:rsidRPr="0077130C">
                                        <w:rPr>
                                          <w:rFonts w:ascii="Arial Narrow" w:hAnsi="Arial Narrow"/>
                                          <w:caps/>
                                          <w:color w:val="FFFFFF" w:themeColor="background1"/>
                                        </w:rPr>
                                        <w:t xml:space="preserve">PROF: </w:t>
                                      </w:r>
                                      <w:r w:rsidR="00E827CA">
                                        <w:rPr>
                                          <w:rFonts w:ascii="Arial Narrow" w:hAnsi="Arial Narrow"/>
                                          <w:caps/>
                                          <w:color w:val="FFFFFF" w:themeColor="background1"/>
                                        </w:rPr>
                                        <w:t xml:space="preserve">Juan agudo – David florido </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E827CA" w:rsidRPr="008A19D2" w:rsidRDefault="00E827CA">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Patrimonio Etnológico</w:t>
                                      </w:r>
                                    </w:p>
                                  </w:sdtContent>
                                </w:sdt>
                                <w:sdt>
                                  <w:sdtPr>
                                    <w:rPr>
                                      <w:rFonts w:ascii="Arial Narrow" w:hAnsi="Arial Narrow"/>
                                      <w:caps/>
                                      <w:color w:val="373545"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E827CA" w:rsidRPr="0077130C" w:rsidRDefault="00E827CA">
                                      <w:pPr>
                                        <w:pStyle w:val="Sinespaciado"/>
                                        <w:spacing w:before="240"/>
                                        <w:rPr>
                                          <w:rFonts w:ascii="Arial Narrow" w:hAnsi="Arial Narrow"/>
                                          <w:caps/>
                                          <w:color w:val="373545" w:themeColor="text2"/>
                                          <w:sz w:val="36"/>
                                          <w:szCs w:val="36"/>
                                        </w:rPr>
                                      </w:pPr>
                                      <w:r w:rsidRPr="0077130C">
                                        <w:rPr>
                                          <w:rFonts w:ascii="Arial Narrow" w:hAnsi="Arial Narrow"/>
                                          <w:caps/>
                                          <w:color w:val="373545" w:themeColor="text2"/>
                                          <w:sz w:val="36"/>
                                          <w:szCs w:val="36"/>
                                        </w:rPr>
                                        <w:t>201</w:t>
                                      </w:r>
                                      <w:r>
                                        <w:rPr>
                                          <w:rFonts w:ascii="Arial Narrow" w:hAnsi="Arial Narrow"/>
                                          <w:caps/>
                                          <w:color w:val="373545" w:themeColor="text2"/>
                                          <w:sz w:val="36"/>
                                          <w:szCs w:val="36"/>
                                        </w:rPr>
                                        <w:t>4</w:t>
                                      </w:r>
                                      <w:r w:rsidRPr="0077130C">
                                        <w:rPr>
                                          <w:rFonts w:ascii="Arial Narrow" w:hAnsi="Arial Narrow"/>
                                          <w:caps/>
                                          <w:color w:val="373545" w:themeColor="text2"/>
                                          <w:sz w:val="36"/>
                                          <w:szCs w:val="36"/>
                                        </w:rPr>
                                        <w:t>/201</w:t>
                                      </w:r>
                                      <w:r>
                                        <w:rPr>
                                          <w:rFonts w:ascii="Arial Narrow" w:hAnsi="Arial Narrow"/>
                                          <w:caps/>
                                          <w:color w:val="373545" w:themeColor="text2"/>
                                          <w:sz w:val="36"/>
                                          <w:szCs w:val="36"/>
                                        </w:rPr>
                                        <w:t>5</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ad84c6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8784c7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E827CA" w:rsidRPr="0077130C" w:rsidRDefault="00E827CA">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E827CA" w:rsidRDefault="002A112E">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E827CA" w:rsidRPr="0077130C">
                                  <w:rPr>
                                    <w:rFonts w:ascii="Arial Narrow" w:hAnsi="Arial Narrow"/>
                                    <w:caps/>
                                    <w:color w:val="FFFFFF" w:themeColor="background1"/>
                                  </w:rPr>
                                  <w:t>Grado en antropoogía social y cultural</w:t>
                                </w:r>
                              </w:sdtContent>
                            </w:sdt>
                            <w:r w:rsidR="00E827CA">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E827CA" w:rsidRPr="0077130C">
                                  <w:rPr>
                                    <w:rFonts w:ascii="Arial Narrow" w:hAnsi="Arial Narrow"/>
                                    <w:caps/>
                                    <w:color w:val="FFFFFF" w:themeColor="background1"/>
                                  </w:rPr>
                                  <w:t xml:space="preserve">PROF: </w:t>
                                </w:r>
                                <w:r w:rsidR="00E827CA">
                                  <w:rPr>
                                    <w:rFonts w:ascii="Arial Narrow" w:hAnsi="Arial Narrow"/>
                                    <w:caps/>
                                    <w:color w:val="FFFFFF" w:themeColor="background1"/>
                                  </w:rPr>
                                  <w:t xml:space="preserve">Juan agudo – David florido </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E827CA" w:rsidRPr="008A19D2" w:rsidRDefault="00E827CA">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Patrimonio Etnológico</w:t>
                                </w:r>
                              </w:p>
                            </w:sdtContent>
                          </w:sdt>
                          <w:sdt>
                            <w:sdtPr>
                              <w:rPr>
                                <w:rFonts w:ascii="Arial Narrow" w:hAnsi="Arial Narrow"/>
                                <w:caps/>
                                <w:color w:val="373545"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E827CA" w:rsidRPr="0077130C" w:rsidRDefault="00E827CA">
                                <w:pPr>
                                  <w:pStyle w:val="Sinespaciado"/>
                                  <w:spacing w:before="240"/>
                                  <w:rPr>
                                    <w:rFonts w:ascii="Arial Narrow" w:hAnsi="Arial Narrow"/>
                                    <w:caps/>
                                    <w:color w:val="373545" w:themeColor="text2"/>
                                    <w:sz w:val="36"/>
                                    <w:szCs w:val="36"/>
                                  </w:rPr>
                                </w:pPr>
                                <w:r w:rsidRPr="0077130C">
                                  <w:rPr>
                                    <w:rFonts w:ascii="Arial Narrow" w:hAnsi="Arial Narrow"/>
                                    <w:caps/>
                                    <w:color w:val="373545" w:themeColor="text2"/>
                                    <w:sz w:val="36"/>
                                    <w:szCs w:val="36"/>
                                  </w:rPr>
                                  <w:t>201</w:t>
                                </w:r>
                                <w:r>
                                  <w:rPr>
                                    <w:rFonts w:ascii="Arial Narrow" w:hAnsi="Arial Narrow"/>
                                    <w:caps/>
                                    <w:color w:val="373545" w:themeColor="text2"/>
                                    <w:sz w:val="36"/>
                                    <w:szCs w:val="36"/>
                                  </w:rPr>
                                  <w:t>4</w:t>
                                </w:r>
                                <w:r w:rsidRPr="0077130C">
                                  <w:rPr>
                                    <w:rFonts w:ascii="Arial Narrow" w:hAnsi="Arial Narrow"/>
                                    <w:caps/>
                                    <w:color w:val="373545" w:themeColor="text2"/>
                                    <w:sz w:val="36"/>
                                    <w:szCs w:val="36"/>
                                  </w:rPr>
                                  <w:t>/201</w:t>
                                </w:r>
                                <w:r>
                                  <w:rPr>
                                    <w:rFonts w:ascii="Arial Narrow" w:hAnsi="Arial Narrow"/>
                                    <w:caps/>
                                    <w:color w:val="373545" w:themeColor="text2"/>
                                    <w:sz w:val="36"/>
                                    <w:szCs w:val="36"/>
                                  </w:rPr>
                                  <w:t>5</w:t>
                                </w:r>
                              </w:p>
                            </w:sdtContent>
                          </w:sdt>
                        </w:txbxContent>
                      </v:textbox>
                    </v:shape>
                    <w10:wrap anchorx="page" anchory="page"/>
                  </v:group>
                </w:pict>
              </mc:Fallback>
            </mc:AlternateContent>
          </w:r>
        </w:p>
        <w:p w:rsidR="006E60B4" w:rsidRPr="00EC583A" w:rsidRDefault="008A19D2" w:rsidP="00775EF9">
          <w:r>
            <w:br w:type="page"/>
          </w:r>
        </w:p>
      </w:sdtContent>
    </w:sdt>
    <w:p w:rsidR="00A54037" w:rsidRPr="008929F6" w:rsidRDefault="00A54037" w:rsidP="00A54037">
      <w:pPr>
        <w:jc w:val="right"/>
        <w:rPr>
          <w:b/>
        </w:rPr>
      </w:pPr>
      <w:r w:rsidRPr="008929F6">
        <w:rPr>
          <w:b/>
        </w:rPr>
        <w:lastRenderedPageBreak/>
        <w:t>Esquema de contenido y desarrollo del trabajo</w:t>
      </w:r>
    </w:p>
    <w:p w:rsidR="00A54037" w:rsidRDefault="00A54037" w:rsidP="00A54037">
      <w:r>
        <w:t>En relación al texto (</w:t>
      </w:r>
      <w:r w:rsidRPr="008929F6">
        <w:rPr>
          <w:color w:val="00B050"/>
        </w:rPr>
        <w:t>Adjunto 1</w:t>
      </w:r>
      <w:r>
        <w:t xml:space="preserve">). </w:t>
      </w:r>
    </w:p>
    <w:p w:rsidR="00A54037" w:rsidRDefault="00A54037" w:rsidP="00A54037">
      <w:r>
        <w:t xml:space="preserve">Importante en la construcción del discurso apoyarse de herramientas de representación visual –SIC, Planimetría, control de fotografía, etc. El cómo se construyen los discursos patrimoniales es muy importante. La imagen –en términos muy amplios, donde se recoge la imagen, el sonido, la capacidad de usar un discurso sin recurrir a textos- es muy importante a la hora de construir los discursos patrimoniales. </w:t>
      </w:r>
    </w:p>
    <w:p w:rsidR="00A54037" w:rsidRDefault="00A54037" w:rsidP="00A54037">
      <w:pPr>
        <w:jc w:val="right"/>
      </w:pPr>
      <w:r w:rsidRPr="00A54037">
        <w:rPr>
          <w:b/>
        </w:rPr>
        <w:t>Discurso visual</w:t>
      </w:r>
      <w:r>
        <w:rPr>
          <w:rStyle w:val="Refdenotaalpie"/>
          <w:b/>
        </w:rPr>
        <w:footnoteReference w:id="1"/>
      </w:r>
    </w:p>
    <w:p w:rsidR="00A54037" w:rsidRDefault="00A54037" w:rsidP="00A54037">
      <w:r>
        <w:t xml:space="preserve">Limitación del texto escrito, donde solo sea de apoyo y nunca leído. No utilizar el programa de forma plana, sino dinámico, manejando los discursos. Esforzamos en usar nuevos recursos. </w:t>
      </w:r>
    </w:p>
    <w:p w:rsidR="00A54037" w:rsidRDefault="00A54037" w:rsidP="00A54037">
      <w:r>
        <w:t xml:space="preserve">Cuando hablamos de los recursos visuales son esquemas que tenemos en la cabeza, con lo que tenemos que tener muy claro dichos guiones, el contenido, etc. </w:t>
      </w:r>
    </w:p>
    <w:p w:rsidR="00A54037" w:rsidRDefault="00E321B8" w:rsidP="00A54037">
      <w:r>
        <w:t>Debe</w:t>
      </w:r>
      <w:r w:rsidR="00A54037">
        <w:t xml:space="preserve"> aparecer tanto un </w:t>
      </w:r>
      <w:r w:rsidR="00A54037" w:rsidRPr="00E12A37">
        <w:rPr>
          <w:i/>
        </w:rPr>
        <w:t>índice</w:t>
      </w:r>
      <w:r w:rsidR="00A54037">
        <w:t xml:space="preserve"> como una </w:t>
      </w:r>
      <w:r w:rsidR="00A54037" w:rsidRPr="00E12A37">
        <w:rPr>
          <w:i/>
        </w:rPr>
        <w:t>fuente documental</w:t>
      </w:r>
      <w:r w:rsidR="00A54037">
        <w:t xml:space="preserve"> (dos diapositivas que deben estar siempre). No deben aparecer fuentes que no se manejan, o viceversa, que aparezcan recursos que no se citen en la fuente documental. </w:t>
      </w:r>
    </w:p>
    <w:p w:rsidR="00A54037" w:rsidRDefault="00A54037" w:rsidP="00A54037">
      <w:pPr>
        <w:jc w:val="right"/>
      </w:pPr>
      <w:r w:rsidRPr="00A54037">
        <w:rPr>
          <w:b/>
        </w:rPr>
        <w:t>Texto escrito</w:t>
      </w:r>
    </w:p>
    <w:p w:rsidR="00A54037" w:rsidRDefault="00A54037" w:rsidP="00A54037">
      <w:r>
        <w:t>En cuanto a los contenidos, cumplir los requisitos que vienen en el documento, sobre todo aquellos que vienen en mayúscula o/y negrita…</w:t>
      </w:r>
      <w:r>
        <w:rPr>
          <w:rStyle w:val="Refdenotaalpie"/>
        </w:rPr>
        <w:footnoteReference w:id="2"/>
      </w:r>
    </w:p>
    <w:p w:rsidR="00A54037" w:rsidRDefault="00A54037" w:rsidP="00A54037">
      <w:pPr>
        <w:pStyle w:val="Prrafodelista"/>
        <w:numPr>
          <w:ilvl w:val="0"/>
          <w:numId w:val="16"/>
        </w:numPr>
      </w:pPr>
      <w:r>
        <w:rPr>
          <w:b/>
        </w:rPr>
        <w:t>J</w:t>
      </w:r>
      <w:r w:rsidRPr="002E2509">
        <w:rPr>
          <w:b/>
        </w:rPr>
        <w:t>ustificación</w:t>
      </w:r>
      <w:r>
        <w:rPr>
          <w:b/>
        </w:rPr>
        <w:t>.</w:t>
      </w:r>
      <w:r>
        <w:t xml:space="preserve"> No desarrollar el apartado jurídico. Capacidad de evocación, de identificación –identidad- con el imaginario colectivo al que se asocia; enlazar con obras literarias, pictóricas, etc. Es la parte más creativa del trabajo. Poesía, dibujos ilustrativos, diciendo porqué consideramos que debería ser patrimonio. Primero contar porqué es justificada para al final acabar hablando de “lugares etnológicos”.</w:t>
      </w:r>
    </w:p>
    <w:p w:rsidR="00A54037" w:rsidRDefault="00A54037" w:rsidP="00A54037">
      <w:pPr>
        <w:pStyle w:val="Prrafodelista"/>
        <w:numPr>
          <w:ilvl w:val="0"/>
          <w:numId w:val="16"/>
        </w:numPr>
      </w:pPr>
      <w:r w:rsidRPr="002E2509">
        <w:rPr>
          <w:b/>
        </w:rPr>
        <w:t>Identificación</w:t>
      </w:r>
      <w:r>
        <w:t xml:space="preserve">. Describirlo, contextualizarlo histórica y geográficamente y también socio-económico-político. </w:t>
      </w:r>
    </w:p>
    <w:p w:rsidR="00A54037" w:rsidRDefault="00A54037" w:rsidP="00A54037">
      <w:pPr>
        <w:pStyle w:val="Prrafodelista"/>
        <w:numPr>
          <w:ilvl w:val="0"/>
          <w:numId w:val="16"/>
        </w:numPr>
      </w:pPr>
      <w:r>
        <w:rPr>
          <w:b/>
        </w:rPr>
        <w:t>D</w:t>
      </w:r>
      <w:r w:rsidRPr="002E2509">
        <w:rPr>
          <w:b/>
        </w:rPr>
        <w:t>iagnostico</w:t>
      </w:r>
      <w:r>
        <w:rPr>
          <w:rStyle w:val="Refdenotaalpie"/>
          <w:b/>
        </w:rPr>
        <w:footnoteReference w:id="3"/>
      </w:r>
      <w:r>
        <w:t xml:space="preserve"> usar el método DAFO, pues es de uso obligatorio y terminología de referencia. Señalar las potencialidades. </w:t>
      </w:r>
    </w:p>
    <w:p w:rsidR="00A54037" w:rsidRDefault="00A54037" w:rsidP="00A54037">
      <w:pPr>
        <w:pStyle w:val="Prrafodelista"/>
        <w:numPr>
          <w:ilvl w:val="0"/>
          <w:numId w:val="16"/>
        </w:numPr>
      </w:pPr>
      <w:r w:rsidRPr="00A54037">
        <w:rPr>
          <w:b/>
        </w:rPr>
        <w:t>Puesta en valor</w:t>
      </w:r>
      <w:r>
        <w:t xml:space="preserve">. Si apoyarse en legislación, citándola y usándola correctamente, artículos, leyes y demás recursos de este tipo. Apoyaturas de carácter administrativo, legislativo, donde debemos saber usar la legislación –toda legislación tienen tres elementos: el </w:t>
      </w:r>
      <w:r w:rsidRPr="00A54037">
        <w:rPr>
          <w:i/>
        </w:rPr>
        <w:t>patrimonio</w:t>
      </w:r>
      <w:r>
        <w:t xml:space="preserve">, que pueden ser muchos valores; la </w:t>
      </w:r>
      <w:r w:rsidRPr="00A54037">
        <w:rPr>
          <w:i/>
        </w:rPr>
        <w:t>tipología</w:t>
      </w:r>
      <w:r>
        <w:t xml:space="preserve">; por último las </w:t>
      </w:r>
      <w:r w:rsidRPr="00A54037">
        <w:rPr>
          <w:i/>
        </w:rPr>
        <w:t>categorías</w:t>
      </w:r>
      <w:r>
        <w:t xml:space="preserve">, donde los hay más o menos importantes. </w:t>
      </w:r>
    </w:p>
    <w:p w:rsidR="00A54037" w:rsidRDefault="00A54037" w:rsidP="00A54037">
      <w:r>
        <w:t xml:space="preserve">Tener en cuenta los criterios de evaluación, donde se van a valorar tanto las formas como los contenidos. </w:t>
      </w:r>
    </w:p>
    <w:p w:rsidR="00541148" w:rsidRPr="00BB61DB" w:rsidRDefault="00541148" w:rsidP="00BB61DB">
      <w:pPr>
        <w:tabs>
          <w:tab w:val="left" w:pos="7300"/>
        </w:tabs>
        <w:jc w:val="right"/>
        <w:rPr>
          <w:b/>
        </w:rPr>
      </w:pPr>
      <w:r w:rsidRPr="00BB61DB">
        <w:rPr>
          <w:b/>
        </w:rPr>
        <w:lastRenderedPageBreak/>
        <w:t>Correcciones trabajos</w:t>
      </w:r>
    </w:p>
    <w:p w:rsidR="00541148" w:rsidRDefault="00541148" w:rsidP="00541148">
      <w:pPr>
        <w:tabs>
          <w:tab w:val="left" w:pos="7300"/>
        </w:tabs>
      </w:pPr>
      <w:r>
        <w:t xml:space="preserve">Hay dos dimensiones del patrimonio. </w:t>
      </w:r>
    </w:p>
    <w:p w:rsidR="00541148" w:rsidRDefault="00541148" w:rsidP="00541148">
      <w:pPr>
        <w:pStyle w:val="Prrafodelista"/>
        <w:numPr>
          <w:ilvl w:val="0"/>
          <w:numId w:val="14"/>
        </w:numPr>
        <w:tabs>
          <w:tab w:val="left" w:pos="7300"/>
        </w:tabs>
      </w:pPr>
      <w:r>
        <w:t>Institucional. Aquella que establece los criterios del patrimonio, con la praxis</w:t>
      </w:r>
    </w:p>
    <w:p w:rsidR="00541148" w:rsidRDefault="00541148" w:rsidP="00541148">
      <w:pPr>
        <w:pStyle w:val="Prrafodelista"/>
        <w:numPr>
          <w:ilvl w:val="0"/>
          <w:numId w:val="14"/>
        </w:numPr>
        <w:tabs>
          <w:tab w:val="left" w:pos="7300"/>
        </w:tabs>
      </w:pPr>
      <w:r>
        <w:t xml:space="preserve">Popular. Aquella que la ciudadanía pone en valor, que a partir de los años 90 toma conciencia. </w:t>
      </w:r>
    </w:p>
    <w:p w:rsidR="00541148" w:rsidRDefault="00541148" w:rsidP="00A54037">
      <w:r>
        <w:t xml:space="preserve">Tenemos que construir los discursos patrimoniales, llevándonos a unos aspectos que son la Justificación, Identificación, Situación y Puesta en valor. Hay dos formas de realizarlo, la visual y la académica. </w:t>
      </w:r>
    </w:p>
    <w:p w:rsidR="00CC659F" w:rsidRDefault="00541148" w:rsidP="00A54037">
      <w:r>
        <w:t xml:space="preserve">En el </w:t>
      </w:r>
      <w:r w:rsidR="00BB61DB" w:rsidRPr="00BB61DB">
        <w:rPr>
          <w:i/>
        </w:rPr>
        <w:t>discurso</w:t>
      </w:r>
      <w:r w:rsidRPr="00BB61DB">
        <w:rPr>
          <w:i/>
        </w:rPr>
        <w:t xml:space="preserve"> vis</w:t>
      </w:r>
      <w:r w:rsidR="00BB61DB" w:rsidRPr="00BB61DB">
        <w:rPr>
          <w:i/>
        </w:rPr>
        <w:t>ual</w:t>
      </w:r>
      <w:r w:rsidR="00BB61DB">
        <w:t xml:space="preserve">, hablar de las formas. </w:t>
      </w:r>
      <w:r w:rsidR="00CC659F">
        <w:t xml:space="preserve">Tienen que aparecer un índice, un discurso y unas fuentes, independientemente del soporte del discurso. </w:t>
      </w:r>
      <w:bookmarkStart w:id="0" w:name="_GoBack"/>
      <w:bookmarkEnd w:id="0"/>
    </w:p>
    <w:p w:rsidR="00BB61DB" w:rsidRDefault="00BB61DB" w:rsidP="00A54037"/>
    <w:p w:rsidR="00BB61DB" w:rsidRDefault="00BB61DB" w:rsidP="00A54037"/>
    <w:p w:rsidR="00BB61DB" w:rsidRDefault="00BB61DB" w:rsidP="00A54037"/>
    <w:p w:rsidR="00BB61DB" w:rsidRDefault="00BB61DB" w:rsidP="00A54037"/>
    <w:p w:rsidR="00BB61DB" w:rsidRDefault="00BB61DB" w:rsidP="00A54037"/>
    <w:p w:rsidR="00541148" w:rsidRDefault="00541148" w:rsidP="00A54037"/>
    <w:p w:rsidR="00BA0251" w:rsidRDefault="00BA0251" w:rsidP="00BA0251">
      <w:pPr>
        <w:jc w:val="right"/>
        <w:rPr>
          <w:b/>
          <w:sz w:val="28"/>
          <w:szCs w:val="28"/>
        </w:rPr>
      </w:pPr>
      <w:r w:rsidRPr="00BA0251">
        <w:rPr>
          <w:b/>
          <w:sz w:val="28"/>
          <w:szCs w:val="28"/>
        </w:rPr>
        <w:t xml:space="preserve">INTRODUCCIÓN.  </w:t>
      </w:r>
      <w:r w:rsidRPr="00BA0251">
        <w:rPr>
          <w:sz w:val="28"/>
          <w:szCs w:val="28"/>
        </w:rPr>
        <w:t>CONCEPTO DE PATRIMONIO CULTURAL</w:t>
      </w:r>
    </w:p>
    <w:p w:rsidR="000E66F7" w:rsidRPr="002D6267" w:rsidRDefault="000E66F7" w:rsidP="000E66F7">
      <w:pPr>
        <w:rPr>
          <w:sz w:val="28"/>
          <w:szCs w:val="28"/>
        </w:rPr>
      </w:pPr>
      <w:r w:rsidRPr="002D6267">
        <w:rPr>
          <w:b/>
          <w:sz w:val="28"/>
          <w:szCs w:val="28"/>
        </w:rPr>
        <w:t xml:space="preserve">Tema 1. </w:t>
      </w:r>
      <w:r w:rsidRPr="00D051C0">
        <w:rPr>
          <w:sz w:val="28"/>
          <w:szCs w:val="28"/>
        </w:rPr>
        <w:t>Conceptualización del patrimonio como producción cultural</w:t>
      </w:r>
    </w:p>
    <w:p w:rsidR="00A4538A" w:rsidRDefault="000614AF" w:rsidP="005B18D6">
      <w:r>
        <w:t xml:space="preserve">Solo existe un concepto de patrimonio, el patrimonio cultural. La inmensa mayoría del patrimonio cultural tiene valores polisémicos. Hay que diferenciar entre </w:t>
      </w:r>
      <w:r w:rsidRPr="00C06544">
        <w:t>valores, tipología</w:t>
      </w:r>
      <w:r w:rsidR="00C06544" w:rsidRPr="00C06544">
        <w:t>s y figuras de protección.</w:t>
      </w:r>
      <w:r>
        <w:t xml:space="preserve"> Los valores aplicados al patrimonio cultural son infinitos (histórico, biológico, artístico, patrimonial, memorístico, sensorial –muy de actualidad en el patrimonio-, </w:t>
      </w:r>
      <w:r w:rsidR="00E640A7">
        <w:t xml:space="preserve">míticos…los que queramos nosotros. Las tipologías, que serían los BIC (bienes de interés cultural), u otras figuras de protección, en la cual España es muy particular. </w:t>
      </w:r>
    </w:p>
    <w:p w:rsidR="00A4538A" w:rsidRDefault="00A4538A" w:rsidP="005B18D6">
      <w:r>
        <w:t xml:space="preserve">Evolución del término, donde pasa de tesoros nacionales a patrimonio histórico-artístico, pasando luego a solo patrimonio histórico, con debates muy interesantes. El problema de definir lo artístico tiene mucha relevancia, siendo un concepto occidental, usado siempre vinculado al poder. Aparece un nuevo concepto, el de cultura. La primera vez que se toma dicho término es la cultura vasca, en donde la legislación autonómica se hace un auténtico discurso de la identidad de un pueblo. </w:t>
      </w:r>
      <w:r w:rsidR="00711BBF">
        <w:t xml:space="preserve">El término cultural abarca el tiempo, lo incluye y se hace eterno. Debate muy significativo entre lo cultural y lo histórico. </w:t>
      </w:r>
    </w:p>
    <w:p w:rsidR="0030245D" w:rsidRDefault="0052457C" w:rsidP="005B18D6">
      <w:r>
        <w:t xml:space="preserve">El patrimonio cultural es por tanto el término general. Hay formas distintas de interpretar dicho patrimonio, estando el histórico, donde el variable tiempo es importante; el vínculo hacia un acontecimiento histórico es relevante. El patrimonio artístico, con expresión estética, con estilo definido. </w:t>
      </w:r>
      <w:r w:rsidR="00E70582">
        <w:t xml:space="preserve">Las artesanías empiezan a cobrar valor solo en cuanto a lo artístico. El patrimonio natural, como el caballo cartujano, donde especies son características. </w:t>
      </w:r>
    </w:p>
    <w:p w:rsidR="0030245D" w:rsidRDefault="00E70582" w:rsidP="005B18D6">
      <w:r>
        <w:lastRenderedPageBreak/>
        <w:t xml:space="preserve">El </w:t>
      </w:r>
      <w:r w:rsidRPr="0030245D">
        <w:rPr>
          <w:b/>
        </w:rPr>
        <w:t>patrimonio etnológico</w:t>
      </w:r>
      <w:r>
        <w:t xml:space="preserve"> tiene una mirada antropológica, aunque pertenece al patrimonio cultural; es un instrumento de interpretación del entorno en un discurso patrimonial pero que apenas se cuenta con antropólogos para hacer, siendo esto un grave problema. </w:t>
      </w:r>
      <w:r w:rsidR="0030245D">
        <w:t xml:space="preserve">Tenemos que tener las claves para interpretar y analizar el patrimonio etnológico. </w:t>
      </w:r>
    </w:p>
    <w:p w:rsidR="0052457C" w:rsidRDefault="0030245D" w:rsidP="005B18D6">
      <w:r>
        <w:t xml:space="preserve">El </w:t>
      </w:r>
      <w:r w:rsidRPr="0030245D">
        <w:rPr>
          <w:i/>
        </w:rPr>
        <w:t>patrimonio etnológico</w:t>
      </w:r>
      <w:r>
        <w:t xml:space="preserve"> son por tanto </w:t>
      </w:r>
      <w:r w:rsidRPr="0030245D">
        <w:rPr>
          <w:i/>
        </w:rPr>
        <w:t>modos de vida</w:t>
      </w:r>
      <w:r>
        <w:t xml:space="preserve">, </w:t>
      </w:r>
      <w:r w:rsidR="007741D1">
        <w:t xml:space="preserve">es el presente, y habla de los modos de vida en uso. </w:t>
      </w:r>
      <w:r w:rsidR="008B4F3C">
        <w:t xml:space="preserve">El cambio radical en la concepción del tiempo, que hasta entonces solo se media en pasado, se mira ahora en presente y en futuro. </w:t>
      </w:r>
      <w:r w:rsidR="00F45AB0">
        <w:t xml:space="preserve">Modos de vida que caracterizan a las colectividades, expresándose más en los valores que en los testimonios formales. </w:t>
      </w:r>
      <w:r w:rsidR="009829D7">
        <w:t xml:space="preserve">Es el resultado de la aplicación de la tradición. </w:t>
      </w:r>
    </w:p>
    <w:p w:rsidR="009829D7" w:rsidRDefault="009829D7" w:rsidP="005B18D6">
      <w:r>
        <w:t xml:space="preserve">Ha habido un cambio significativo en la propia terminología, donde durante mucho tiempo se le denomino “patrimonio etnográfico”, y ya en 2007 se cambió por etnológico, no siendo meramente terminología. </w:t>
      </w:r>
      <w:r w:rsidR="001B06FA" w:rsidRPr="00BE5F32">
        <w:rPr>
          <w:i/>
        </w:rPr>
        <w:t>Levi-Strauss</w:t>
      </w:r>
      <w:r w:rsidR="001B06FA">
        <w:t xml:space="preserve"> habla sobre la diferencia entre antropología, etnografía y etnología en su libro </w:t>
      </w:r>
      <w:r w:rsidR="00BE5F32" w:rsidRPr="00BE5F32">
        <w:rPr>
          <w:i/>
        </w:rPr>
        <w:t>A</w:t>
      </w:r>
      <w:r w:rsidR="001B06FA" w:rsidRPr="00BE5F32">
        <w:rPr>
          <w:i/>
        </w:rPr>
        <w:t>ntropología estructural</w:t>
      </w:r>
      <w:r w:rsidR="001B06FA">
        <w:t xml:space="preserve">; </w:t>
      </w:r>
      <w:r w:rsidR="00BE5F32">
        <w:t>la etnografía es la descripción, el objeto –término, pero no material- en sí de ese análisis</w:t>
      </w:r>
      <w:r w:rsidR="002F537C">
        <w:t>, siendo la parte descriptiva por tanto. La etnología sería la contextualización de ese referente etnográfico en un territorio y en una cultura concreta</w:t>
      </w:r>
      <w:r w:rsidR="00EB5EC2">
        <w:t xml:space="preserve">; que valor y que función. La antropología sería el estudio de un objeto en general, como universal. </w:t>
      </w:r>
      <w:r w:rsidR="00D051C0">
        <w:t xml:space="preserve">Cuando se hablaba de patrimonio etnográfico se le daba valor al objeto en sí mismo –problema de los museos locales-. En el patrimonio etnológico a diferencia del histórico es que el tiempo es presente, pudiendo darse el caso de que derive en histórico con el tiempo. </w:t>
      </w:r>
    </w:p>
    <w:p w:rsidR="00D173EC" w:rsidRDefault="00D173EC" w:rsidP="005B18D6">
      <w:r>
        <w:t>Hay tres formas de defender el patrimonio:</w:t>
      </w:r>
    </w:p>
    <w:p w:rsidR="00D173EC" w:rsidRDefault="00D173EC" w:rsidP="00D173EC">
      <w:pPr>
        <w:pStyle w:val="Prrafodelista"/>
        <w:numPr>
          <w:ilvl w:val="0"/>
          <w:numId w:val="14"/>
        </w:numPr>
      </w:pPr>
      <w:r>
        <w:t xml:space="preserve">La ideal. Sigue estando en uso el objeto del que se patrimonializa. </w:t>
      </w:r>
    </w:p>
    <w:p w:rsidR="006461C6" w:rsidRDefault="00D173EC" w:rsidP="00DC70D2">
      <w:pPr>
        <w:pStyle w:val="Prrafodelista"/>
        <w:numPr>
          <w:ilvl w:val="0"/>
          <w:numId w:val="14"/>
        </w:numPr>
      </w:pPr>
      <w:r>
        <w:t xml:space="preserve">Se adapta a nuevos usos. Patrimonio de uso es el ideal, en el cual nos integramos a un entorno, donde participamos; el patrimonio de consumo es aquel que se diseña solo en función de su rentabilidad, vacío de contenido, solo carcasa. </w:t>
      </w:r>
      <w:r w:rsidR="006461C6">
        <w:t xml:space="preserve">Parte que solo tiene utilidad simbólica, como referente colectivo. La preservación de lavaderos públicos son un ejemplo. </w:t>
      </w:r>
    </w:p>
    <w:p w:rsidR="00DC70D2" w:rsidRDefault="00DC70D2" w:rsidP="00DC70D2">
      <w:pPr>
        <w:pStyle w:val="Prrafodelista"/>
        <w:numPr>
          <w:ilvl w:val="0"/>
          <w:numId w:val="14"/>
        </w:numPr>
      </w:pPr>
      <w:r>
        <w:t xml:space="preserve">Patrimonio en la memoria. Aquel que ni se puede ni se debe conservar, que hay que documentar antes de su desaparición y que reflejan una realidad pasada que no puede readaptarse. </w:t>
      </w:r>
    </w:p>
    <w:p w:rsidR="004A59F8" w:rsidRDefault="005F5FDB" w:rsidP="0033128A">
      <w:r>
        <w:t xml:space="preserve">En el discurso patrimonial hay </w:t>
      </w:r>
      <w:r w:rsidR="007131F5">
        <w:t>tres</w:t>
      </w:r>
      <w:r>
        <w:t xml:space="preserve"> palabras que siempre lo definen. Primero </w:t>
      </w:r>
      <w:r w:rsidRPr="005F5FDB">
        <w:rPr>
          <w:i/>
        </w:rPr>
        <w:t>identidad</w:t>
      </w:r>
      <w:r>
        <w:t xml:space="preserve">, donde detrás de cada referente habrá una identidad colectiva, o individual. El segundo </w:t>
      </w:r>
      <w:r w:rsidRPr="005F5FDB">
        <w:rPr>
          <w:i/>
        </w:rPr>
        <w:t>evocación</w:t>
      </w:r>
      <w:r>
        <w:t xml:space="preserve">, donde a través de ese referente patrimonial nos trasladamos a una realidad de otra época. </w:t>
      </w:r>
      <w:r w:rsidR="00E256CF">
        <w:t xml:space="preserve">Estos dos términos siempre están presente, y que nos remiten </w:t>
      </w:r>
      <w:r w:rsidR="007131F5">
        <w:t xml:space="preserve">a uno tercero, </w:t>
      </w:r>
      <w:r w:rsidR="00E256CF">
        <w:t xml:space="preserve">a lo </w:t>
      </w:r>
      <w:r w:rsidR="00E256CF" w:rsidRPr="007131F5">
        <w:rPr>
          <w:i/>
        </w:rPr>
        <w:t>simbólico</w:t>
      </w:r>
      <w:r w:rsidR="00E256CF">
        <w:t xml:space="preserve">, ya que el patrimonio no es más que una construcción simbólica. </w:t>
      </w:r>
    </w:p>
    <w:p w:rsidR="00183BA9" w:rsidRDefault="00183BA9" w:rsidP="0033128A">
      <w:r>
        <w:t xml:space="preserve">No toda la cultura es patrimonio; puede haber formas expresivas muy vinculadas a un colectivo, pero no necesariamente lo patrimonializamos. </w:t>
      </w:r>
      <w:r w:rsidRPr="00183BA9">
        <w:rPr>
          <w:color w:val="808080" w:themeColor="background1" w:themeShade="80"/>
        </w:rPr>
        <w:t>Un ejemplo es la fiesta de los toros</w:t>
      </w:r>
      <w:r>
        <w:rPr>
          <w:color w:val="808080" w:themeColor="background1" w:themeShade="80"/>
        </w:rPr>
        <w:t>, que nunca podría ser reconocido como patrimonio de la humanidad pues va en contra de derechos de los animales</w:t>
      </w:r>
      <w:r>
        <w:t>. Hay prácticas que pueden ser muy identitarias y no por ello patrimonio.</w:t>
      </w:r>
    </w:p>
    <w:p w:rsidR="00E256CF" w:rsidRDefault="00183BA9" w:rsidP="0033128A">
      <w:r>
        <w:t>En el artículo de J. Agudo (1999) “</w:t>
      </w:r>
      <w:r w:rsidRPr="00183BA9">
        <w:rPr>
          <w:i/>
        </w:rPr>
        <w:t>Cultura, patrimonio etnológico e identidad</w:t>
      </w:r>
      <w:r>
        <w:t xml:space="preserve">” donde se define exactamente que es patrimonio, la diferencia con cultura. También veremos como no es necesariamente aquello que es exclusivo y excluyente. </w:t>
      </w:r>
    </w:p>
    <w:p w:rsidR="00183BA9" w:rsidRDefault="00183BA9" w:rsidP="0033128A">
      <w:r>
        <w:lastRenderedPageBreak/>
        <w:t>Con la lectura del texto de Esther</w:t>
      </w:r>
      <w:r w:rsidR="009110D4">
        <w:t xml:space="preserve"> “</w:t>
      </w:r>
      <w:r w:rsidR="009110D4" w:rsidRPr="009110D4">
        <w:rPr>
          <w:i/>
        </w:rPr>
        <w:t>De tesoro ilustrado a recurso hist</w:t>
      </w:r>
      <w:r w:rsidR="00B02B29">
        <w:rPr>
          <w:i/>
        </w:rPr>
        <w:t>órico,</w:t>
      </w:r>
      <w:r w:rsidR="009110D4" w:rsidRPr="009110D4">
        <w:rPr>
          <w:i/>
        </w:rPr>
        <w:t>…</w:t>
      </w:r>
      <w:r w:rsidR="009110D4">
        <w:t>”</w:t>
      </w:r>
      <w:r>
        <w:t xml:space="preserve">, que analiza </w:t>
      </w:r>
      <w:r w:rsidR="009110D4">
        <w:t>cómo</w:t>
      </w:r>
      <w:r>
        <w:t xml:space="preserve"> han ido cambiando los conceptos de </w:t>
      </w:r>
      <w:r w:rsidRPr="00183BA9">
        <w:rPr>
          <w:i/>
        </w:rPr>
        <w:t>tesoros nacionales</w:t>
      </w:r>
      <w:r>
        <w:t xml:space="preserve">. </w:t>
      </w:r>
    </w:p>
    <w:p w:rsidR="009110D4" w:rsidRDefault="009110D4" w:rsidP="0033128A">
      <w:r>
        <w:t xml:space="preserve">En el </w:t>
      </w:r>
      <w:r w:rsidRPr="00A54037">
        <w:rPr>
          <w:color w:val="00B050"/>
        </w:rPr>
        <w:t xml:space="preserve">texto </w:t>
      </w:r>
      <w:r>
        <w:t xml:space="preserve">de </w:t>
      </w:r>
      <w:r w:rsidRPr="00A54037">
        <w:rPr>
          <w:i/>
        </w:rPr>
        <w:t>Ariño</w:t>
      </w:r>
      <w:r>
        <w:t xml:space="preserve"> “</w:t>
      </w:r>
      <w:r w:rsidRPr="009110D4">
        <w:rPr>
          <w:i/>
        </w:rPr>
        <w:t>La expansión del patrimonio cultural</w:t>
      </w:r>
      <w:r>
        <w:t xml:space="preserve">” también se aproximara al concepto de patrimonio y su historia. </w:t>
      </w:r>
    </w:p>
    <w:p w:rsidR="00B2391B" w:rsidRDefault="00B2391B" w:rsidP="0033128A">
      <w:r>
        <w:t>Patrimonio es simplemente identidad y evocación. Importancia en la actualidad del discurso sensorial.</w:t>
      </w:r>
      <w:r w:rsidR="005E65B6">
        <w:t xml:space="preserve"> La inmensa mayoría de nuestro patrimonio es polisémico. </w:t>
      </w:r>
    </w:p>
    <w:p w:rsidR="00B02B29" w:rsidRDefault="00B02B29" w:rsidP="0033128A"/>
    <w:p w:rsidR="002E6429" w:rsidRDefault="002E6429" w:rsidP="00474D53"/>
    <w:p w:rsidR="00A54037" w:rsidRDefault="00A54037" w:rsidP="00474D53"/>
    <w:p w:rsidR="00A54037" w:rsidRDefault="00A54037" w:rsidP="00474D53"/>
    <w:p w:rsidR="00A54037" w:rsidRDefault="00A54037" w:rsidP="00474D53"/>
    <w:p w:rsidR="00A54037" w:rsidRDefault="00A54037" w:rsidP="00474D53"/>
    <w:p w:rsidR="002E6429" w:rsidRDefault="002E6429" w:rsidP="00474D53"/>
    <w:p w:rsidR="00C67C3F" w:rsidRDefault="00C67C3F" w:rsidP="0033128A"/>
    <w:p w:rsidR="00C67C3F" w:rsidRDefault="00C67C3F" w:rsidP="0033128A"/>
    <w:p w:rsidR="00C67C3F" w:rsidRDefault="00C67C3F" w:rsidP="0033128A"/>
    <w:p w:rsidR="00C67C3F" w:rsidRDefault="00C67C3F" w:rsidP="0033128A"/>
    <w:p w:rsidR="00E256CF" w:rsidRPr="00BA0251" w:rsidRDefault="00BA0251" w:rsidP="00BA0251">
      <w:pPr>
        <w:jc w:val="right"/>
        <w:rPr>
          <w:b/>
          <w:sz w:val="28"/>
          <w:szCs w:val="28"/>
        </w:rPr>
      </w:pPr>
      <w:r w:rsidRPr="00BA0251">
        <w:rPr>
          <w:b/>
          <w:sz w:val="28"/>
          <w:szCs w:val="28"/>
        </w:rPr>
        <w:t xml:space="preserve">BLOQUE TEMÁTICO I. </w:t>
      </w:r>
      <w:r w:rsidRPr="00BA0251">
        <w:rPr>
          <w:sz w:val="28"/>
          <w:szCs w:val="28"/>
        </w:rPr>
        <w:t>DESARROLLO DE LA TEORÍA PATRIMONIALISTA</w:t>
      </w:r>
    </w:p>
    <w:p w:rsidR="00C67C3F" w:rsidRPr="00BA0251" w:rsidRDefault="00E640A7" w:rsidP="00BA0251">
      <w:pPr>
        <w:rPr>
          <w:sz w:val="28"/>
          <w:szCs w:val="28"/>
        </w:rPr>
      </w:pPr>
      <w:r w:rsidRPr="002D6267">
        <w:rPr>
          <w:b/>
          <w:sz w:val="28"/>
          <w:szCs w:val="28"/>
        </w:rPr>
        <w:t xml:space="preserve">Tema </w:t>
      </w:r>
      <w:r w:rsidR="000E66F7">
        <w:rPr>
          <w:b/>
          <w:sz w:val="28"/>
          <w:szCs w:val="28"/>
        </w:rPr>
        <w:t>2</w:t>
      </w:r>
      <w:r w:rsidRPr="002D6267">
        <w:rPr>
          <w:b/>
          <w:sz w:val="28"/>
          <w:szCs w:val="28"/>
        </w:rPr>
        <w:t xml:space="preserve">. </w:t>
      </w:r>
      <w:r w:rsidR="00254DA0">
        <w:rPr>
          <w:sz w:val="28"/>
          <w:szCs w:val="28"/>
        </w:rPr>
        <w:t>Patrimonio y derechos colectivos.</w:t>
      </w:r>
    </w:p>
    <w:p w:rsidR="00E640A7" w:rsidRPr="00C67C3F" w:rsidRDefault="00C67C3F" w:rsidP="00C67C3F">
      <w:pPr>
        <w:jc w:val="right"/>
        <w:rPr>
          <w:b/>
        </w:rPr>
      </w:pPr>
      <w:r w:rsidRPr="00C67C3F">
        <w:rPr>
          <w:b/>
        </w:rPr>
        <w:t>La cultura como derecho</w:t>
      </w:r>
    </w:p>
    <w:p w:rsidR="00C67C3F" w:rsidRDefault="00C67C3F" w:rsidP="0033128A">
      <w:r>
        <w:t>Todo discurso político –a nivel macro- siempre se fundamenta en un discurso cultural; y para esto es necesario un discurso patrimonial. No es un proceso que haya concluido. (Textos de Esther y de Ariño).</w:t>
      </w:r>
    </w:p>
    <w:p w:rsidR="00C67C3F" w:rsidRDefault="00C67C3F" w:rsidP="0033128A">
      <w:r>
        <w:t xml:space="preserve">En un momento determinado un referente tiene valor en sí mismo por tres razones normalmente; la </w:t>
      </w:r>
      <w:r w:rsidRPr="00C67C3F">
        <w:rPr>
          <w:i/>
        </w:rPr>
        <w:t>antigüedad</w:t>
      </w:r>
      <w:r>
        <w:t xml:space="preserve">, la </w:t>
      </w:r>
      <w:r w:rsidRPr="00C67C3F">
        <w:rPr>
          <w:i/>
        </w:rPr>
        <w:t>calidad</w:t>
      </w:r>
      <w:r>
        <w:t xml:space="preserve"> de ese referente –si es algo valioso, bello- y el otro referente es la </w:t>
      </w:r>
      <w:r w:rsidRPr="00C67C3F">
        <w:rPr>
          <w:i/>
        </w:rPr>
        <w:t>autoría</w:t>
      </w:r>
      <w:r>
        <w:t xml:space="preserve">. </w:t>
      </w:r>
      <w:r w:rsidRPr="00C67C3F">
        <w:rPr>
          <w:color w:val="808080" w:themeColor="background1" w:themeShade="80"/>
        </w:rPr>
        <w:t>Ejemplo de la cultura griega, donde se convertía en botín de guerra</w:t>
      </w:r>
      <w:r>
        <w:t xml:space="preserve">. Los objetos han tenido históricamente un valor en sí mismo siempre que estuvieran vinculados a una de estas características. </w:t>
      </w:r>
    </w:p>
    <w:p w:rsidR="00C67C3F" w:rsidRDefault="00C67C3F" w:rsidP="0033128A">
      <w:r>
        <w:t xml:space="preserve">Con el cambio de patrimonio cultural ya el objeto no tiene por qué tener valor en sí mismo, sino que pasa a ser testimonio cultural, de un colectivo, relevante por su significado. Hay dos cuestiones por tanto muy importantes en la teoría actual; una vez que los dotamos de sentido tienen una apropiación colectiva. A partir del año 1954 los objetos no pueden convertirse en bienes de espolio o para resarcir daños (UNESCO), porque los pueblos no son los culpables del mal hacer sus gobernantes. </w:t>
      </w:r>
      <w:r w:rsidR="00D9552D">
        <w:t xml:space="preserve">Importancia de los inventarios, que son recursos jurídicos. </w:t>
      </w:r>
    </w:p>
    <w:p w:rsidR="00F04E61" w:rsidRDefault="00F04E61" w:rsidP="0033128A">
      <w:pPr>
        <w:rPr>
          <w:color w:val="808080" w:themeColor="background1" w:themeShade="80"/>
        </w:rPr>
      </w:pPr>
      <w:r w:rsidRPr="00F04E61">
        <w:rPr>
          <w:color w:val="808080" w:themeColor="background1" w:themeShade="80"/>
        </w:rPr>
        <w:lastRenderedPageBreak/>
        <w:t>En el caso de la Mezquita de Córdoba, que son bienes que en teoría no eran de nadie, y que estaban en un limbo a nivel de propiedad.</w:t>
      </w:r>
      <w:r>
        <w:rPr>
          <w:color w:val="808080" w:themeColor="background1" w:themeShade="80"/>
        </w:rPr>
        <w:t xml:space="preserve"> Tras la desamortización el Estado no ejerció el cambio de propiedad. </w:t>
      </w:r>
    </w:p>
    <w:p w:rsidR="00174AC1" w:rsidRPr="00F04E61" w:rsidRDefault="00174AC1" w:rsidP="0033128A">
      <w:pPr>
        <w:rPr>
          <w:color w:val="808080" w:themeColor="background1" w:themeShade="80"/>
        </w:rPr>
      </w:pPr>
    </w:p>
    <w:p w:rsidR="00F04E61" w:rsidRDefault="00174AC1" w:rsidP="0033128A">
      <w:r>
        <w:t>Tres factores para la aparición del concepto patrimonio como creación del s. XX:</w:t>
      </w:r>
    </w:p>
    <w:p w:rsidR="00C67C3F" w:rsidRDefault="00174AC1" w:rsidP="00174AC1">
      <w:pPr>
        <w:pStyle w:val="Prrafodelista"/>
        <w:numPr>
          <w:ilvl w:val="0"/>
          <w:numId w:val="15"/>
        </w:numPr>
      </w:pPr>
      <w:r w:rsidRPr="00994611">
        <w:rPr>
          <w:b/>
        </w:rPr>
        <w:t>Razón</w:t>
      </w:r>
      <w:r>
        <w:t>. Ideología, testimonio de una identidad colectiva (François Choay, 2007, “</w:t>
      </w:r>
      <w:r>
        <w:rPr>
          <w:i/>
        </w:rPr>
        <w:t>Alegoría del patrimonio</w:t>
      </w:r>
      <w:r>
        <w:t>”). Se empiezan a proteger en cuento a que testimonian un pueblo –ya en el s. XIX-.</w:t>
      </w:r>
    </w:p>
    <w:p w:rsidR="00174AC1" w:rsidRDefault="00174AC1" w:rsidP="00174AC1">
      <w:pPr>
        <w:pStyle w:val="Prrafodelista"/>
        <w:numPr>
          <w:ilvl w:val="0"/>
          <w:numId w:val="15"/>
        </w:numPr>
      </w:pPr>
      <w:r w:rsidRPr="00994611">
        <w:rPr>
          <w:b/>
        </w:rPr>
        <w:t>Limitación</w:t>
      </w:r>
      <w:r>
        <w:t>.</w:t>
      </w:r>
      <w:r w:rsidR="00DC14BE">
        <w:t xml:space="preserve"> Limitación de la disponibilidad de uso, no de propiedad. Aunque todos los bienes patrimoniales tienen propiedad</w:t>
      </w:r>
      <w:r w:rsidR="00994611">
        <w:t xml:space="preserve">, pueden ser privados o colectivos, pero en cuanto a la disponibilidad tienen igual trato. </w:t>
      </w:r>
      <w:r w:rsidR="00F94A96">
        <w:t xml:space="preserve">Derechos colectivos que empiezan a a funcionar a partir de mitad del s. XX. La primera ley española es del año 1911 sobre bienes arqueológicos, y no es hasta el año 1922 que empieza a funcionar una ley potente. Ya en el 1932 se consolidan. </w:t>
      </w:r>
    </w:p>
    <w:p w:rsidR="00174AC1" w:rsidRDefault="00174AC1" w:rsidP="00174AC1">
      <w:pPr>
        <w:pStyle w:val="Prrafodelista"/>
        <w:numPr>
          <w:ilvl w:val="0"/>
          <w:numId w:val="15"/>
        </w:numPr>
      </w:pPr>
      <w:r w:rsidRPr="00994611">
        <w:rPr>
          <w:b/>
        </w:rPr>
        <w:t>Aceptación</w:t>
      </w:r>
      <w:r>
        <w:t>.</w:t>
      </w:r>
      <w:r w:rsidR="00F94A96">
        <w:t xml:space="preserve"> Aceptación de inversión de recursos públicos en su gestión (organismos) y mantenimiento. Se destinan recursos públicos a defensa del patrimonio, lo que conlleva que se retraen de otros sitios. Importante por tanto que en la colectividad estemos dispuestos a preservarlo. Las primeras oficinas de gestión de este patrimonio van a surgir en los años 20. Reconocimiento público que se va expandiendo, donde ya nadie cuestiona que patrimonios se conserven. </w:t>
      </w:r>
      <w:r w:rsidR="003753DC">
        <w:t xml:space="preserve">La preservación o el valor es inversamente proporcional de la cuestión de mercado. </w:t>
      </w:r>
    </w:p>
    <w:p w:rsidR="00E24CC3" w:rsidRDefault="00E24CC3" w:rsidP="003753DC"/>
    <w:p w:rsidR="00E24CC3" w:rsidRDefault="00E24CC3" w:rsidP="003753DC"/>
    <w:p w:rsidR="00E24CC3" w:rsidRPr="00E24CC3" w:rsidRDefault="00E24CC3" w:rsidP="00E24CC3">
      <w:pPr>
        <w:jc w:val="right"/>
        <w:rPr>
          <w:i/>
        </w:rPr>
      </w:pPr>
      <w:r w:rsidRPr="00E24CC3">
        <w:rPr>
          <w:i/>
        </w:rPr>
        <w:t xml:space="preserve">Historia </w:t>
      </w:r>
    </w:p>
    <w:p w:rsidR="003753DC" w:rsidRDefault="00E37067" w:rsidP="003753DC">
      <w:r>
        <w:t xml:space="preserve">Las dos últimas solo las encontramos en el s. XX, siendo la tercera la más importante. En España ya desde 1848 se luchó por patrimonializar, con la Catedral de León. </w:t>
      </w:r>
    </w:p>
    <w:p w:rsidR="00F80E78" w:rsidRDefault="00F80E78" w:rsidP="003753DC">
      <w:r>
        <w:t xml:space="preserve">Lo que va a condicionar esta puesta en valor será una serie de cuestiones, no tangenciales, que pasaremos a ver. Una cuestión es la de los derechos humanos y derechos colectivos. </w:t>
      </w:r>
    </w:p>
    <w:p w:rsidR="006F4639" w:rsidRDefault="008F5AE9" w:rsidP="003753DC">
      <w:r>
        <w:t xml:space="preserve">La </w:t>
      </w:r>
      <w:r w:rsidRPr="008F5AE9">
        <w:rPr>
          <w:b/>
        </w:rPr>
        <w:t>primera generación</w:t>
      </w:r>
      <w:r>
        <w:t xml:space="preserve"> entonces coincide con la </w:t>
      </w:r>
      <w:r w:rsidR="006F4639">
        <w:t>aparición de los derechos humanos –inicialmente privativos, pero en la actualidad colectivos</w:t>
      </w:r>
      <w:r w:rsidR="00DB4883">
        <w:t>; Antonio Pérez Núñez habla de mutación de dichos derechos</w:t>
      </w:r>
      <w:r w:rsidR="006F4639">
        <w:t xml:space="preserve">- aparece ligado a un hecho histórico, el de cambio de régimen. Se pasa de ser súbditos de un rey, donde ahí se definía la identidad, mientras que los reyes definían las creencias religiosas y demás. Con el cambio en el s. XIX aparece un concepto de </w:t>
      </w:r>
      <w:r w:rsidR="006F4639" w:rsidRPr="006F4639">
        <w:rPr>
          <w:i/>
        </w:rPr>
        <w:t>pueblo</w:t>
      </w:r>
      <w:r w:rsidR="006F4639">
        <w:t xml:space="preserve">, ya no peyorativo. El pueblo pasa a ser el sustento de las identidades colectivas, con un cambio de identidad, de la imagen de los pueblos. </w:t>
      </w:r>
      <w:r w:rsidR="00DB4883">
        <w:t xml:space="preserve">La primera generación de derechos es lo que se conoce como </w:t>
      </w:r>
      <w:r w:rsidR="00DB4883" w:rsidRPr="00DB4883">
        <w:rPr>
          <w:i/>
        </w:rPr>
        <w:t>estado liberal de derechos</w:t>
      </w:r>
      <w:r w:rsidR="00DB4883">
        <w:t xml:space="preserve">, del s. XIX. El primer documento es </w:t>
      </w:r>
      <w:r w:rsidR="00DB4883" w:rsidRPr="00DB4883">
        <w:rPr>
          <w:i/>
        </w:rPr>
        <w:t>La declaración de la independencia de Norteamérica</w:t>
      </w:r>
      <w:r w:rsidR="00DB4883">
        <w:t xml:space="preserve">, siendo la primera vez que se crea un gobierno republicano no como forma excepcional, sino que se fundamenta. A partir de este momento aparece el concepto de pueblo y de ciudadanía, vinculados a principios como la democracia que todavía faltarán. Ya con la declaración de los derechos del hombre y del ciudadano, en 1789, con la </w:t>
      </w:r>
      <w:r w:rsidR="00DB4883" w:rsidRPr="00DB4883">
        <w:rPr>
          <w:i/>
        </w:rPr>
        <w:t>Revolución Francesa</w:t>
      </w:r>
      <w:r w:rsidR="00DB4883">
        <w:t xml:space="preserve">; las características de estos derechos se limitan a cuatro: la libertad, la propiedad, la </w:t>
      </w:r>
      <w:r w:rsidR="00DB4883">
        <w:lastRenderedPageBreak/>
        <w:t>seguridad y la resistencias a la opresión –derechos a la rebelión cuando un régimen es despótico-; la clave de este primer momento es el papel del Estado, donde en este primer momento no debe intervenir</w:t>
      </w:r>
      <w:r w:rsidR="00AC76E2">
        <w:t xml:space="preserve">, </w:t>
      </w:r>
      <w:r w:rsidR="00AC76E2" w:rsidRPr="00AC76E2">
        <w:rPr>
          <w:i/>
        </w:rPr>
        <w:t>no intervencionista</w:t>
      </w:r>
      <w:r w:rsidR="00DB4883">
        <w:t xml:space="preserve">. Se debe de limitar a garantizar a que nadie limite los derechos. </w:t>
      </w:r>
      <w:r w:rsidR="00AC76E2">
        <w:t xml:space="preserve">La palabra cultura –que procede de la palabra </w:t>
      </w:r>
      <w:r w:rsidR="00AC76E2" w:rsidRPr="00AC76E2">
        <w:rPr>
          <w:i/>
        </w:rPr>
        <w:t>colere</w:t>
      </w:r>
      <w:r w:rsidR="00AC76E2">
        <w:t xml:space="preserve">, cultivo, en el s. XVIII, y que hoy </w:t>
      </w:r>
      <w:r w:rsidR="00885D72">
        <w:t>día</w:t>
      </w:r>
      <w:r w:rsidR="00AC76E2">
        <w:t xml:space="preserve"> sigue asociándose a lo cultivado, en cuanto a académico- no aparece para nada, donde todo lo cultural-educativo queda circunscrito a lo privado; la cultura es un lujo para este tiempo. En segundo lugar, se circunscribe al mundo colonial, donde la palabra libertad no se asocia a los esclavos ni a otros lugares periféricos, coloniales. En tercer lugar, solo se aplica al hombre. Por tanto hablamos de una declaración imperfecta. </w:t>
      </w:r>
    </w:p>
    <w:p w:rsidR="00DF0DA3" w:rsidRDefault="00DF0DA3" w:rsidP="003753DC">
      <w:r>
        <w:t xml:space="preserve">Siempre que hablemos de derechos habrá un momento donde se plantee la </w:t>
      </w:r>
      <w:r w:rsidR="00F07779">
        <w:t>cuestión</w:t>
      </w:r>
      <w:r>
        <w:t>, luego una plasmación jurídica, normativa, pero hasta que no se consiga la tercera fase, la aceptación, no tiene utilidad en lo colectivo</w:t>
      </w:r>
      <w:r w:rsidR="00F07779">
        <w:t xml:space="preserve">, con lo que es </w:t>
      </w:r>
      <w:r w:rsidR="0034107D">
        <w:t>necesario</w:t>
      </w:r>
      <w:r w:rsidR="00F07779">
        <w:t xml:space="preserve"> por tanto la asunción colectiva</w:t>
      </w:r>
      <w:r>
        <w:t xml:space="preserve">. </w:t>
      </w:r>
      <w:r w:rsidR="0034107D">
        <w:t xml:space="preserve">La última fase sería la desaparición de la problemática, pues pasaría a ser obvio, con lo que no sería </w:t>
      </w:r>
      <w:r w:rsidR="00885D72">
        <w:t>necesario</w:t>
      </w:r>
      <w:r w:rsidR="0034107D">
        <w:t xml:space="preserve"> formular leyes, derechos… Proceso que en cuanto a la cuestión de patrimonio veremos que hasta que no haya la fase de aceptación, en la cual nos encontramos, no podremos hablar de superación de la cuestión. </w:t>
      </w:r>
    </w:p>
    <w:p w:rsidR="008C678D" w:rsidRDefault="0034107D" w:rsidP="00A93977">
      <w:r>
        <w:t xml:space="preserve">Resumiendo, no aparece ni cultura ni patrimonio, solo ámbitos de lo privado. </w:t>
      </w:r>
      <w:r w:rsidR="00E24CC3">
        <w:t>La palabra cultura está ausente de todos los derechos de esta época, no solo en términos patrimoniales, sino de cualquier manifestación de lo que se consideran derechos colectivos.</w:t>
      </w:r>
    </w:p>
    <w:p w:rsidR="00E24CC3" w:rsidRDefault="00E24CC3" w:rsidP="00A93977">
      <w:r>
        <w:t xml:space="preserve">La </w:t>
      </w:r>
      <w:r w:rsidRPr="008F5AE9">
        <w:rPr>
          <w:b/>
        </w:rPr>
        <w:t xml:space="preserve">segunda </w:t>
      </w:r>
      <w:r w:rsidR="008F5AE9" w:rsidRPr="008F5AE9">
        <w:rPr>
          <w:b/>
        </w:rPr>
        <w:t>generación</w:t>
      </w:r>
      <w:r>
        <w:t xml:space="preserve"> es la del “</w:t>
      </w:r>
      <w:r w:rsidRPr="00E24CC3">
        <w:rPr>
          <w:i/>
        </w:rPr>
        <w:t>Estado social de derechos</w:t>
      </w:r>
      <w:r>
        <w:t xml:space="preserve">”. Cambio radical que se conoce como la defensa de derechos económicos, sociales y culturales. En Europa –solo en Europa- está ocurriendo una aparición de derechos que tienen que ver con la enorme conflictividad que se da aquí, dentro del modelo capitalista a finales del s. XIX y principio del XX, con las revoluciones sociales, surgimientos de las grandes ideologías, con movimientos críticos con el capitalismo como el anarquismo y el comunismo, y los movimientos de masas. El modelo va fracasando en el sentido de que esa idea del desarrollo utópico del capitalismo se demuestra que no es así; la riqueza no se reparte sino que se acumula, sin ningún tipo de redistribución. </w:t>
      </w:r>
    </w:p>
    <w:p w:rsidR="00E24CC3" w:rsidRDefault="00E24CC3" w:rsidP="00A93977">
      <w:r>
        <w:t xml:space="preserve">El sistema por tanto se replantea a niveles de derechos tanto humanos como colectivos. El cambio importante es que el Estado cambia radicalmente, donde ya no es visto como un garante de que nadie interfiera, sino como organizador de esa liberación social. Estado intervencionista, quien garantiza que realmente exista una igualdad de oportunidades para todos. </w:t>
      </w:r>
      <w:r w:rsidR="00485294">
        <w:t xml:space="preserve">Inicialmente el Estado era visto como un enemigo en este proceso, donde el anarquismo apostaba por la desaparición de este, o donde otros por la conquista; el Estado se empieza a instrumentalizar como protector de lo poco que nos queda en un hecho paradójico a lo antes dicho en nuestros tiempo. </w:t>
      </w:r>
    </w:p>
    <w:p w:rsidR="006E0563" w:rsidRDefault="00200665" w:rsidP="00A93977">
      <w:r>
        <w:t>Los derechos sociales trasciendes lo que es puramente individual. Se considera que no puede haber derechos individuales sin un Estado que los garantice. Los soportes de dichos derechos serían:</w:t>
      </w:r>
    </w:p>
    <w:p w:rsidR="00200665" w:rsidRDefault="006E0563" w:rsidP="00484D8A">
      <w:pPr>
        <w:pStyle w:val="Prrafodelista"/>
        <w:numPr>
          <w:ilvl w:val="0"/>
          <w:numId w:val="19"/>
        </w:numPr>
      </w:pPr>
      <w:r w:rsidRPr="00AE469D">
        <w:rPr>
          <w:i/>
        </w:rPr>
        <w:t>Derechos económicos</w:t>
      </w:r>
      <w:r>
        <w:t xml:space="preserve">: </w:t>
      </w:r>
      <w:r w:rsidR="00200665">
        <w:t>derechos laborales, jornadas laborales, salarios mínimos…regulación laboral en general</w:t>
      </w:r>
      <w:r>
        <w:t xml:space="preserve"> –las tres 8; ocho horas de trabajo, 8 de descanso y 8 de sociabilidad</w:t>
      </w:r>
      <w:r w:rsidR="00200665">
        <w:t xml:space="preserve">. </w:t>
      </w:r>
    </w:p>
    <w:p w:rsidR="006E0563" w:rsidRDefault="006E0563" w:rsidP="00484D8A">
      <w:pPr>
        <w:pStyle w:val="Prrafodelista"/>
        <w:numPr>
          <w:ilvl w:val="0"/>
          <w:numId w:val="19"/>
        </w:numPr>
      </w:pPr>
      <w:r w:rsidRPr="00AE469D">
        <w:rPr>
          <w:i/>
        </w:rPr>
        <w:t>Derechos sociales</w:t>
      </w:r>
      <w:r>
        <w:t xml:space="preserve">: sanidad pública, educación, protecciones sociales a situaciones de riesgo, mínimos de subsistencia. Las vacaciones, que van a tener una gran implicación </w:t>
      </w:r>
      <w:r>
        <w:lastRenderedPageBreak/>
        <w:t>en el patrimonio, pues el ocio que aparece como u</w:t>
      </w:r>
      <w:r w:rsidR="00AE469D">
        <w:t>n derecho, se convierte en un factor económico fundamental.</w:t>
      </w:r>
    </w:p>
    <w:p w:rsidR="00CE6B0E" w:rsidRDefault="00AE469D" w:rsidP="00CE6B0E">
      <w:pPr>
        <w:pStyle w:val="Prrafodelista"/>
        <w:numPr>
          <w:ilvl w:val="0"/>
          <w:numId w:val="19"/>
        </w:numPr>
      </w:pPr>
      <w:r w:rsidRPr="00CE6B0E">
        <w:rPr>
          <w:i/>
        </w:rPr>
        <w:t>Derechos culturales</w:t>
      </w:r>
      <w:r w:rsidRPr="00AE469D">
        <w:t>:</w:t>
      </w:r>
      <w:r>
        <w:t xml:space="preserve"> interpretar cultura en un triple nivel –formación, educación o identidad- pues es un término polisémico. Los dos primeros surgen de la Ilustración –s. XVIII, donde por un </w:t>
      </w:r>
      <w:r w:rsidR="001D5D35">
        <w:t xml:space="preserve">lado </w:t>
      </w:r>
      <w:r>
        <w:t xml:space="preserve">corresponde a la </w:t>
      </w:r>
      <w:r w:rsidRPr="00CE6B0E">
        <w:rPr>
          <w:i/>
        </w:rPr>
        <w:t>Escuela</w:t>
      </w:r>
      <w:r>
        <w:t xml:space="preserve">, y por otro a </w:t>
      </w:r>
      <w:r w:rsidRPr="00CE6B0E">
        <w:rPr>
          <w:i/>
        </w:rPr>
        <w:t>Entornos</w:t>
      </w:r>
      <w:r>
        <w:t xml:space="preserve">- mientras que el concepto de </w:t>
      </w:r>
      <w:r w:rsidRPr="00CE6B0E">
        <w:rPr>
          <w:i/>
        </w:rPr>
        <w:t>cultura como identidad</w:t>
      </w:r>
      <w:r>
        <w:t xml:space="preserve"> surge de la antropología, de la mirada antropológica –manera como el individuo se comporta en contextos ecológicos y sociales- donde tienen que ver con</w:t>
      </w:r>
      <w:r w:rsidRPr="00CE6B0E">
        <w:rPr>
          <w:i/>
        </w:rPr>
        <w:t xml:space="preserve"> reconocimiento, respeto de las diferencias</w:t>
      </w:r>
      <w:r>
        <w:t xml:space="preserve">. </w:t>
      </w:r>
      <w:r w:rsidR="00CE6B0E">
        <w:t>Si hablamos de identidad ya estamos hablando de patrimonio.</w:t>
      </w:r>
    </w:p>
    <w:p w:rsidR="00D16F4D" w:rsidRDefault="00CE6B0E" w:rsidP="00CE6B0E">
      <w:r>
        <w:t xml:space="preserve">En el momento que usamos el término de cultura como identidad tenemos que defender dichos derechos culturales, colectivos, y que a principios de siglos se denominaría Tesoros Naciones –grandes expresiones de la creatividad de esa Nación; cuadros, testimonios. Este concepto se afianza a partir del s. XX, donde la primera constitución –como referente jurídico- es la Mexicana de 1917, que surge tras la Revolución Mexicana, apareciendo el derecho a la cultura, pero referido al aspecto más formativo; la constitución de Weimar, en 1919, la de la URSS, la de Irlanda…pero en cuanto a la española, la de 1931, con una gran calidad constitucionalista en todas estas. </w:t>
      </w:r>
    </w:p>
    <w:p w:rsidR="001B1107" w:rsidRDefault="00CE6B0E" w:rsidP="00CE6B0E">
      <w:r>
        <w:t>Lo llamativo es que la española de 1931 es la primera donde aparece esta triple acepción de cultura –formación, educación e identidad- reconociéndose la diferencia dentro de los mismos Estados. Dicho artículo aparece exactamente igual en la constitución del 78</w:t>
      </w:r>
      <w:r w:rsidR="00D16F4D">
        <w:t>. Cultura como historia, como modos de vida, lengua… El folklore en estos contextos se va a convertir en instrumentos poderosísimos para demostrar la existencia de identidades culturales.</w:t>
      </w:r>
      <w:r w:rsidR="001F0511">
        <w:t xml:space="preserve"> Dio como resultado la primera gran ley a nivel institucional de patrimonio en 1933, y a la creación del museo del pueblo español. </w:t>
      </w:r>
      <w:r w:rsidR="00080881">
        <w:t>Hace falta que se empiece a plantear porque se tiene que proteger un objeto –Rielys “</w:t>
      </w:r>
      <w:r w:rsidR="00080881" w:rsidRPr="00080881">
        <w:rPr>
          <w:i/>
        </w:rPr>
        <w:t>El culto moderno a los monumentos</w:t>
      </w:r>
      <w:r w:rsidR="00080881">
        <w:t xml:space="preserve">”. Hasta ese momento todo lo que era antiguo se reutilizaba. Empieza a gestionarse un concepto, pero necesita que se asuma colectivamente. </w:t>
      </w:r>
    </w:p>
    <w:p w:rsidR="001F0511" w:rsidRDefault="001B1107" w:rsidP="00CE6B0E">
      <w:r>
        <w:t>Esta forma de interpretar la cultura se va a generalizar solo a partir de la finalización de la II GM como derecho a la cultura. Tiene que ver con dos elementos a tener en cuenta:</w:t>
      </w:r>
    </w:p>
    <w:p w:rsidR="001B1107" w:rsidRDefault="001B1107" w:rsidP="001B1107">
      <w:pPr>
        <w:pStyle w:val="Prrafodelista"/>
        <w:numPr>
          <w:ilvl w:val="0"/>
          <w:numId w:val="20"/>
        </w:numPr>
      </w:pPr>
      <w:r>
        <w:t>Creación y expansión de los derechos</w:t>
      </w:r>
    </w:p>
    <w:p w:rsidR="001B1107" w:rsidRDefault="001B1107" w:rsidP="00484D8A">
      <w:pPr>
        <w:pStyle w:val="Prrafodelista"/>
        <w:numPr>
          <w:ilvl w:val="0"/>
          <w:numId w:val="20"/>
        </w:numPr>
      </w:pPr>
      <w:r>
        <w:t xml:space="preserve">Organismo que defienden estos derechos como inherentes al ser humano; la ONU. No podemos interpretar el patrimonio sin la ONU -1945- y la UNESCO -1948- marcando ambas que se entiende por patrimonio. </w:t>
      </w:r>
    </w:p>
    <w:p w:rsidR="001B1107" w:rsidRDefault="001B1107" w:rsidP="001B1107">
      <w:r>
        <w:t>La ONU al principio tenía una imagen monumentalista, arqueologista…luego etapa de defensa de rutas, de itinerarios…a partir de los años 70 la UNESCO replantea esa imagen de exclusividad con los encuentros en dichos itinerario. 1948, Pacto internacional de derechos sociales, económicos y culturales -1966- donde aparece por primera vez y de manera frecuente la palabra identidad, con respecto a la variedad.</w:t>
      </w:r>
    </w:p>
    <w:p w:rsidR="001B1107" w:rsidRDefault="001B1107" w:rsidP="001B1107">
      <w:r>
        <w:t>A partir de este punto se apuesta por una descolonización. Fenómeno que se va a expandir desde este momento.</w:t>
      </w:r>
    </w:p>
    <w:p w:rsidR="00CE6B0E" w:rsidRDefault="001B1107" w:rsidP="00CE6B0E">
      <w:r>
        <w:t xml:space="preserve">La </w:t>
      </w:r>
      <w:r w:rsidRPr="008F5AE9">
        <w:rPr>
          <w:b/>
        </w:rPr>
        <w:t>tercera generación</w:t>
      </w:r>
      <w:r>
        <w:t xml:space="preserve"> de derechos humanos, el gran cambio con respecto a estos derechos es la limitación de dichos derechos frente a los derechos colectivos. Derechos humanos difíciles de </w:t>
      </w:r>
      <w:r>
        <w:lastRenderedPageBreak/>
        <w:t xml:space="preserve">plasmar a nivel jurídico, donde </w:t>
      </w:r>
      <w:r w:rsidRPr="001B1107">
        <w:rPr>
          <w:i/>
        </w:rPr>
        <w:t>Prieto de Pedro</w:t>
      </w:r>
      <w:r>
        <w:t xml:space="preserve"> (1995) “</w:t>
      </w:r>
      <w:r w:rsidRPr="001B1107">
        <w:rPr>
          <w:i/>
        </w:rPr>
        <w:t>Cultura, culturas y constitución</w:t>
      </w:r>
      <w:r>
        <w:t xml:space="preserve">” donde analiza la palabra cultura asociada a derechos colectivos. La palabra tiene una entidad jurídica, aunque la cultura en sí no existe sino sus manifestaciones, y se pueden defender o no en función de lo que representan. </w:t>
      </w:r>
      <w:r w:rsidR="004B2083">
        <w:t xml:space="preserve">Es lo que se conoce como los Derechos colectivos, con una tensión entre el neoliberalismo económico. Intento de ponerle coto a esa cuestión del Estado liberal de derechos. Incluye protección del medio ambiente, de los colectivos en sí, de protección de datos. </w:t>
      </w:r>
    </w:p>
    <w:p w:rsidR="008F5AE9" w:rsidRPr="00CE6B0E" w:rsidRDefault="008F5AE9" w:rsidP="00CE6B0E">
      <w:r>
        <w:t xml:space="preserve">Se cuestionan los modelos sociales, económicos, políticos…donde aparecen las autonomías, la lucha por derechos indígenas… </w:t>
      </w:r>
    </w:p>
    <w:p w:rsidR="00885D72" w:rsidRDefault="00885D72" w:rsidP="00A93977">
      <w:r>
        <w:t>Década de los 70. “</w:t>
      </w:r>
      <w:r w:rsidRPr="00885D72">
        <w:rPr>
          <w:i/>
        </w:rPr>
        <w:t>La nueva imagen enfatiza no sólo lo que nos queda del pasado, sino el modo como determinados referentes y significados se siguen perpetuando en el presente histórico (cambiante), y se consideran insertos en un código cultural específico (tradición) que hace que dicho presente histórico se perciba como continuidad del pasado; como tradición en marcha que puede ser instrumentalizada como mecanismos de adaptación a la hora de percibir y condicionar estas mismas posibilidades de cambio. En una palabra, a la variable tiempo e historia/pasado como valor definitorio, se han de unir los nuevos términos de tradición, identidad cultural, y paisaje cultural, conformando así el concepto globalizador de "patrimonio cultural" que no es sino la lectura que todo colectivo hace de su historia y presente para definir y expresar su identidad cultural</w:t>
      </w:r>
      <w:r w:rsidRPr="00885D72">
        <w:t>.</w:t>
      </w:r>
      <w:r w:rsidR="00A93977">
        <w:t xml:space="preserve"> </w:t>
      </w:r>
      <w:r w:rsidR="00A93977" w:rsidRPr="00A93977">
        <w:rPr>
          <w:i/>
        </w:rPr>
        <w:t>[…]Pero el cambio entre el antiguo y nuevo modelo de patrimonio no es sólo una cuestión de terminología, o de ampliación de su campo de actuación, es también un cambio de mentalidad que aún no ha concluido</w:t>
      </w:r>
      <w:r w:rsidR="00A93977">
        <w:t>.</w:t>
      </w:r>
      <w:r w:rsidRPr="00885D72">
        <w:t>”</w:t>
      </w:r>
      <w:r>
        <w:t xml:space="preserve"> </w:t>
      </w:r>
      <w:r w:rsidR="008C678D">
        <w:t>(Juan Agudo, 1999)</w:t>
      </w:r>
    </w:p>
    <w:p w:rsidR="00322D46" w:rsidRDefault="00322D46" w:rsidP="00322D46">
      <w:pPr>
        <w:spacing w:after="0"/>
      </w:pPr>
      <w:r>
        <w:rPr>
          <w:noProof/>
          <w:lang w:eastAsia="es-ES"/>
        </w:rPr>
        <w:drawing>
          <wp:inline distT="0" distB="0" distL="0" distR="0">
            <wp:extent cx="5398770" cy="3617595"/>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8770" cy="3617595"/>
                    </a:xfrm>
                    <a:prstGeom prst="rect">
                      <a:avLst/>
                    </a:prstGeom>
                    <a:noFill/>
                    <a:ln>
                      <a:noFill/>
                    </a:ln>
                  </pic:spPr>
                </pic:pic>
              </a:graphicData>
            </a:graphic>
          </wp:inline>
        </w:drawing>
      </w:r>
    </w:p>
    <w:p w:rsidR="00322D46" w:rsidRPr="00322D46" w:rsidRDefault="00322D46" w:rsidP="00322D46">
      <w:pPr>
        <w:jc w:val="right"/>
        <w:rPr>
          <w:sz w:val="20"/>
          <w:szCs w:val="20"/>
        </w:rPr>
      </w:pPr>
      <w:r w:rsidRPr="00322D46">
        <w:rPr>
          <w:sz w:val="20"/>
          <w:szCs w:val="20"/>
        </w:rPr>
        <w:t>Viejo y nuevo modelo patrimonialista en España (Agudo, 1999)</w:t>
      </w:r>
    </w:p>
    <w:p w:rsidR="00B233BC" w:rsidRDefault="00B233BC" w:rsidP="00A93977"/>
    <w:p w:rsidR="00322D46" w:rsidRDefault="00B233BC" w:rsidP="00A93977">
      <w:r>
        <w:lastRenderedPageBreak/>
        <w:t>No es una generación que esté consolidada, sino que sigue siendo tema de debate.</w:t>
      </w:r>
      <w:r w:rsidR="0039027C">
        <w:t xml:space="preserve"> Nueva filosofía de interpretación de los derechos colectivos, que condicionan los derechos individuales, y que en un plano jurídico aún tienen que plasmarse.</w:t>
      </w:r>
    </w:p>
    <w:p w:rsidR="00406770" w:rsidRDefault="0039027C" w:rsidP="00A93977">
      <w:r>
        <w:t>Derecho a la cultura como condición colectiva fundamen</w:t>
      </w:r>
      <w:r w:rsidR="00C81E3C">
        <w:t xml:space="preserve">tal para defender al individuo/colectivo. Cambio radical sobre el uso político y cultural de las identidades. Hay un principio fundamental que regula todo esto; la famosa frase de </w:t>
      </w:r>
      <w:r w:rsidR="00C81E3C" w:rsidRPr="00406770">
        <w:rPr>
          <w:i/>
        </w:rPr>
        <w:t>Lévi-Strauss</w:t>
      </w:r>
      <w:r w:rsidR="00C81E3C">
        <w:t xml:space="preserve">. Para defender mi individualidad tengo que defender mi colectividad. </w:t>
      </w:r>
      <w:r w:rsidR="00406770">
        <w:t xml:space="preserve">El documento del 66 viene a decir que para defender los derechos individuales requieren de una defensa de estos derechos colectivos. No se concibe la libertad individual sin los derechos colectivos. </w:t>
      </w:r>
      <w:r w:rsidR="009E5638">
        <w:t>Idea de que las identidades personales, individuales surgen en contextos de identidades colectivas.</w:t>
      </w:r>
    </w:p>
    <w:p w:rsidR="0039027C" w:rsidRDefault="00406770" w:rsidP="00A93977">
      <w:r>
        <w:t xml:space="preserve">Afianzamiento de las identidades colectivas tales como las etnias –de las </w:t>
      </w:r>
      <w:r w:rsidRPr="00C05F1F">
        <w:rPr>
          <w:i/>
        </w:rPr>
        <w:t>identidades étnicas</w:t>
      </w:r>
      <w:r>
        <w:t xml:space="preserve">- donde se las reconoce y se las respeta al margen del Estado-Nación. A partir de este momento se da la eclosión en Latinoamérica de identidades indígenas. </w:t>
      </w:r>
      <w:r w:rsidRPr="00C05F1F">
        <w:rPr>
          <w:i/>
        </w:rPr>
        <w:t>Dimensión universal de las culturas</w:t>
      </w:r>
      <w:r w:rsidR="00A90880">
        <w:t xml:space="preserve"> –no de todos los rasgos culturales, pues no todos son positivos o a favor de la preservación de los derechos-</w:t>
      </w:r>
      <w:r>
        <w:t>, hasta el punto que se convierte en patrimonio de la humanidad. El documento de Levi-Strauss (1956) “</w:t>
      </w:r>
      <w:r w:rsidRPr="00406770">
        <w:rPr>
          <w:i/>
        </w:rPr>
        <w:t>Raza y cultura</w:t>
      </w:r>
      <w:r>
        <w:t>” es el documento fundacional de la UNESCO; analiza que es eso de la raza, de la cultura… “</w:t>
      </w:r>
      <w:r w:rsidRPr="00406770">
        <w:rPr>
          <w:i/>
        </w:rPr>
        <w:t>el gran patrimonio de la humanidad es su diversidad</w:t>
      </w:r>
      <w:r>
        <w:t xml:space="preserve">” cuestionando que toda sociedad tenga que ir a unos supuestos patrones universales, de desarrollo, cuestionando ya de raíz el progreso. </w:t>
      </w:r>
    </w:p>
    <w:p w:rsidR="00C05F1F" w:rsidRDefault="00C05F1F" w:rsidP="00A93977">
      <w:r>
        <w:t xml:space="preserve">Desarrollo del concepto de </w:t>
      </w:r>
      <w:r w:rsidRPr="00C05F1F">
        <w:rPr>
          <w:i/>
        </w:rPr>
        <w:t>patrimonio cultural</w:t>
      </w:r>
      <w:r>
        <w:t xml:space="preserve">, adquiriendo la dimensión actual. A partir de los años 70, con la </w:t>
      </w:r>
      <w:r w:rsidRPr="009537F0">
        <w:rPr>
          <w:i/>
        </w:rPr>
        <w:t>convención de París</w:t>
      </w:r>
      <w:r>
        <w:t>, se da la eclosión del concepto de patrimonio cultural, natural, de modos de vida…replanteándose todo lo que tenía que ver con el patrimonio y con la concepción colectiva de este.</w:t>
      </w:r>
    </w:p>
    <w:p w:rsidR="009537F0" w:rsidRDefault="009537F0" w:rsidP="00A93977">
      <w:r>
        <w:t xml:space="preserve">Estas décadas son importantes, pues van unidas a ese reconocimiento de las autonomías por ejemplo en España o de las minorías étnicas en Sudamérica. </w:t>
      </w:r>
      <w:r w:rsidR="002A3BB5">
        <w:t>Empiezan a cuestionarse los modelos de los Estado-Nación, sino en términos culturales, si en términos culturales. Joan Prat en un texto clásico como toda esta eclosión de la antropología en los años 70-80 parte del reconocimiento de la diversidad, con la “</w:t>
      </w:r>
      <w:r w:rsidR="002A3BB5" w:rsidRPr="002A3BB5">
        <w:rPr>
          <w:i/>
        </w:rPr>
        <w:t>eclosión de identidades</w:t>
      </w:r>
      <w:r w:rsidR="002A3BB5">
        <w:t xml:space="preserve">”. </w:t>
      </w:r>
    </w:p>
    <w:p w:rsidR="00C05F1F" w:rsidRDefault="00C05F1F" w:rsidP="00A93977">
      <w:r>
        <w:t xml:space="preserve">Ya algunos autores hablan de la </w:t>
      </w:r>
      <w:r w:rsidRPr="00C05F1F">
        <w:rPr>
          <w:b/>
        </w:rPr>
        <w:t>cuarta generación</w:t>
      </w:r>
      <w:r>
        <w:t xml:space="preserve">, como por ejemplo de los derechos universales, y de la condena de ataques a dichos derechos, denunciando los crímenes de lesa humanidad. </w:t>
      </w:r>
    </w:p>
    <w:p w:rsidR="005005EB" w:rsidRDefault="00C05F1F" w:rsidP="00A93977">
      <w:r>
        <w:t xml:space="preserve">A partir del conflicto de Yugoslavia -1999-, donde se dio un ataque a ciertos elementos –bibliotecas- se creó el concepto de </w:t>
      </w:r>
      <w:r w:rsidRPr="00C05F1F">
        <w:rPr>
          <w:i/>
        </w:rPr>
        <w:t>crimen contra el patrimonio</w:t>
      </w:r>
      <w:r>
        <w:t xml:space="preserve">, responsabilizándose tanto al oficial al mando como al que ejecuta el disparo/lanzamiento… En la convención del 99 es cuando se denomina este tipo de acciones como crimen contra el patrimonio. </w:t>
      </w:r>
    </w:p>
    <w:p w:rsidR="00FB0278" w:rsidRDefault="00FB0278" w:rsidP="00A93977"/>
    <w:p w:rsidR="00FB0278" w:rsidRDefault="00FB0278" w:rsidP="00FB0278">
      <w:pPr>
        <w:jc w:val="right"/>
      </w:pPr>
      <w:r w:rsidRPr="00FB0278">
        <w:rPr>
          <w:color w:val="00B050"/>
        </w:rPr>
        <w:t>Texto 1</w:t>
      </w:r>
      <w:r>
        <w:t xml:space="preserve"> “</w:t>
      </w:r>
      <w:r w:rsidRPr="00FB0278">
        <w:rPr>
          <w:i/>
        </w:rPr>
        <w:t>Cultura y patrimonio etnológico e identidad</w:t>
      </w:r>
      <w:r>
        <w:t xml:space="preserve">” Juan Agudo (1999). </w:t>
      </w:r>
    </w:p>
    <w:p w:rsidR="00073177" w:rsidRDefault="00FB0278" w:rsidP="00A93977">
      <w:r>
        <w:t xml:space="preserve">Saber definir, tener claro conceptos como bien cultural, patrimonio cultural –y sus diferentes categorías. </w:t>
      </w:r>
    </w:p>
    <w:p w:rsidR="00FB0278" w:rsidRDefault="00073177" w:rsidP="00A93977">
      <w:r>
        <w:t xml:space="preserve">Concepto de tiempo que se mide en presenta, en futuro y en memoria viva. </w:t>
      </w:r>
    </w:p>
    <w:p w:rsidR="00CF0E14" w:rsidRDefault="00073177" w:rsidP="00A93977">
      <w:r w:rsidRPr="00CF0E14">
        <w:rPr>
          <w:b/>
        </w:rPr>
        <w:lastRenderedPageBreak/>
        <w:t>Cultura</w:t>
      </w:r>
      <w:r w:rsidR="00CF0E14">
        <w:rPr>
          <w:b/>
        </w:rPr>
        <w:t xml:space="preserve"> </w:t>
      </w:r>
      <w:r w:rsidR="00CF0E14">
        <w:t>(normas y valores)</w:t>
      </w:r>
      <w:r>
        <w:t>&gt;</w:t>
      </w:r>
      <w:r w:rsidRPr="00CF0E14">
        <w:rPr>
          <w:b/>
        </w:rPr>
        <w:t>Identidad</w:t>
      </w:r>
      <w:r w:rsidR="00CF0E14">
        <w:rPr>
          <w:b/>
        </w:rPr>
        <w:t xml:space="preserve"> </w:t>
      </w:r>
      <w:r w:rsidR="00CF0E14">
        <w:t>(identificativa del colectivo)</w:t>
      </w:r>
      <w:r>
        <w:t>&gt;</w:t>
      </w:r>
      <w:r w:rsidRPr="00CF0E14">
        <w:rPr>
          <w:b/>
        </w:rPr>
        <w:t>patrimonio</w:t>
      </w:r>
      <w:r>
        <w:t xml:space="preserve"> </w:t>
      </w:r>
      <w:r w:rsidR="00CF0E14">
        <w:t>(Selección en base a una identidad, una evocación y un mensaje positivo)</w:t>
      </w:r>
      <w:r w:rsidR="00086B41">
        <w:t xml:space="preserve">. </w:t>
      </w:r>
    </w:p>
    <w:p w:rsidR="00073177" w:rsidRDefault="00086B41" w:rsidP="00A93977">
      <w:r w:rsidRPr="00086B41">
        <w:rPr>
          <w:i/>
        </w:rPr>
        <w:t>Cultura</w:t>
      </w:r>
      <w:r>
        <w:t xml:space="preserve"> no es sinónimo de </w:t>
      </w:r>
      <w:r w:rsidRPr="00086B41">
        <w:rPr>
          <w:i/>
        </w:rPr>
        <w:t>patrimonio cultural</w:t>
      </w:r>
      <w:r>
        <w:t xml:space="preserve">; este último es referente y significado de complejo mundo de instituciones, normas y símbolos. El patrimonio por tanto hace referencia a identidad de un colectivo. </w:t>
      </w:r>
    </w:p>
    <w:p w:rsidR="00210273" w:rsidRDefault="00210273" w:rsidP="00A93977">
      <w:r>
        <w:t xml:space="preserve">Interpretación antrópica de nuestro entorno. </w:t>
      </w:r>
    </w:p>
    <w:p w:rsidR="00C05F1F" w:rsidRDefault="0009067D" w:rsidP="009E5638">
      <w:pPr>
        <w:tabs>
          <w:tab w:val="left" w:pos="7300"/>
        </w:tabs>
      </w:pPr>
      <w:r>
        <w:t xml:space="preserve">En cuento al cuadro del artículo, hoy hay cambios. El concepto de </w:t>
      </w:r>
      <w:r w:rsidRPr="0009067D">
        <w:rPr>
          <w:i/>
        </w:rPr>
        <w:t>abierto</w:t>
      </w:r>
      <w:r>
        <w:t xml:space="preserve"> hace referencia en contraposición a lo elitista que era en el antiguo modelo. Destacar también la inmaterialidad frente a la materialidad.</w:t>
      </w:r>
    </w:p>
    <w:p w:rsidR="0009067D" w:rsidRDefault="0009067D" w:rsidP="009E5638">
      <w:pPr>
        <w:tabs>
          <w:tab w:val="left" w:pos="7300"/>
        </w:tabs>
      </w:pPr>
      <w:r w:rsidRPr="003B594E">
        <w:rPr>
          <w:b/>
        </w:rPr>
        <w:t>Patrimonio etnológico</w:t>
      </w:r>
      <w:r>
        <w:t>, características:</w:t>
      </w:r>
    </w:p>
    <w:p w:rsidR="0009067D" w:rsidRDefault="0009067D" w:rsidP="003B594E">
      <w:pPr>
        <w:pStyle w:val="Prrafodelista"/>
        <w:numPr>
          <w:ilvl w:val="0"/>
          <w:numId w:val="14"/>
        </w:numPr>
        <w:tabs>
          <w:tab w:val="left" w:pos="7300"/>
        </w:tabs>
      </w:pPr>
      <w:r>
        <w:t>Construcción del tiempo</w:t>
      </w:r>
      <w:r w:rsidR="000F6C6F">
        <w:t>,</w:t>
      </w:r>
      <w:r>
        <w:t xml:space="preserve"> “</w:t>
      </w:r>
      <w:r w:rsidRPr="0009067D">
        <w:rPr>
          <w:i/>
        </w:rPr>
        <w:t>el tiempo se transforma en tradición</w:t>
      </w:r>
      <w:r>
        <w:t xml:space="preserve">”. Siempre estamos entre el pasado y el futuro, no existiendo presente. El patrimonio histórico siempre se construye en pasado, bajo una interpretación. El patrimonio etnológico se construye con dos variables; el presente y memoria viva. </w:t>
      </w:r>
      <w:r w:rsidR="003B594E">
        <w:t>“</w:t>
      </w:r>
      <w:r w:rsidR="003B594E" w:rsidRPr="003B594E">
        <w:rPr>
          <w:i/>
        </w:rPr>
        <w:t>Testimonia la continuidad del pasado con el presente</w:t>
      </w:r>
      <w:r w:rsidR="003B594E">
        <w:t xml:space="preserve">”. </w:t>
      </w:r>
      <w:r w:rsidR="0067375E">
        <w:t xml:space="preserve">Formar una imagen de continuidad, donde nuestra identidad se hace de esta manera, y que está en permanente cambio, transformación. Tiene que dar la imagen de atemporalidad –fuera del tiempo. </w:t>
      </w:r>
    </w:p>
    <w:p w:rsidR="00E65121" w:rsidRDefault="003B594E" w:rsidP="00E65121">
      <w:pPr>
        <w:pStyle w:val="Prrafodelista"/>
        <w:numPr>
          <w:ilvl w:val="0"/>
          <w:numId w:val="14"/>
        </w:numPr>
        <w:tabs>
          <w:tab w:val="left" w:pos="7300"/>
        </w:tabs>
      </w:pPr>
      <w:r>
        <w:t>“</w:t>
      </w:r>
      <w:r w:rsidRPr="003B594E">
        <w:rPr>
          <w:i/>
        </w:rPr>
        <w:t>Pertenece tanto a la esfera material como inmaterial, y siguen formando parte de un mismo sistema cultural en continua transformación</w:t>
      </w:r>
      <w:r>
        <w:t>”.</w:t>
      </w:r>
    </w:p>
    <w:p w:rsidR="00E65121" w:rsidRDefault="00E65121" w:rsidP="00E65121">
      <w:pPr>
        <w:tabs>
          <w:tab w:val="left" w:pos="7300"/>
        </w:tabs>
      </w:pPr>
    </w:p>
    <w:p w:rsidR="00E65121" w:rsidRDefault="00E65121" w:rsidP="00E65121">
      <w:pPr>
        <w:tabs>
          <w:tab w:val="left" w:pos="7300"/>
        </w:tabs>
        <w:rPr>
          <w:sz w:val="28"/>
          <w:szCs w:val="28"/>
        </w:rPr>
      </w:pPr>
      <w:r w:rsidRPr="002D6267">
        <w:rPr>
          <w:b/>
          <w:sz w:val="28"/>
          <w:szCs w:val="28"/>
        </w:rPr>
        <w:t xml:space="preserve">Tema </w:t>
      </w:r>
      <w:r>
        <w:rPr>
          <w:b/>
          <w:sz w:val="28"/>
          <w:szCs w:val="28"/>
        </w:rPr>
        <w:t>3</w:t>
      </w:r>
      <w:r w:rsidRPr="002D6267">
        <w:rPr>
          <w:b/>
          <w:sz w:val="28"/>
          <w:szCs w:val="28"/>
        </w:rPr>
        <w:t xml:space="preserve">. </w:t>
      </w:r>
      <w:r w:rsidRPr="00E65121">
        <w:rPr>
          <w:sz w:val="28"/>
          <w:szCs w:val="28"/>
        </w:rPr>
        <w:t>Teoría de los bienes culturales</w:t>
      </w:r>
    </w:p>
    <w:p w:rsidR="008E3E4F" w:rsidRDefault="008E3E4F" w:rsidP="00E65121">
      <w:pPr>
        <w:tabs>
          <w:tab w:val="left" w:pos="7300"/>
        </w:tabs>
      </w:pPr>
      <w:r>
        <w:t xml:space="preserve">Para este tema mirar el </w:t>
      </w:r>
      <w:r w:rsidRPr="008E3E4F">
        <w:rPr>
          <w:color w:val="00B050"/>
        </w:rPr>
        <w:t xml:space="preserve">texto </w:t>
      </w:r>
      <w:r>
        <w:t>de Esther Fernández de Paz “</w:t>
      </w:r>
      <w:r w:rsidRPr="008E3E4F">
        <w:rPr>
          <w:i/>
        </w:rPr>
        <w:t>De tesoros ilustrados a recursos turísticos: el cambiante significado del patrimonio cultural</w:t>
      </w:r>
      <w:r>
        <w:t>”</w:t>
      </w:r>
    </w:p>
    <w:p w:rsidR="00E65121" w:rsidRDefault="00E65121" w:rsidP="00E65121">
      <w:pPr>
        <w:tabs>
          <w:tab w:val="left" w:pos="7300"/>
        </w:tabs>
      </w:pPr>
      <w:r>
        <w:t xml:space="preserve">La cuestión terminológica no es una cuestión baladí; nos dice cómo evolucionan los conceptos. </w:t>
      </w:r>
    </w:p>
    <w:p w:rsidR="00E65121" w:rsidRDefault="00E65121" w:rsidP="00E65121">
      <w:pPr>
        <w:tabs>
          <w:tab w:val="left" w:pos="7300"/>
        </w:tabs>
      </w:pPr>
      <w:r w:rsidRPr="000E66F7">
        <w:rPr>
          <w:b/>
        </w:rPr>
        <w:t>Tesoros nacionales</w:t>
      </w:r>
      <w:r>
        <w:t xml:space="preserve"> / </w:t>
      </w:r>
      <w:r w:rsidRPr="000E66F7">
        <w:rPr>
          <w:b/>
        </w:rPr>
        <w:t>Patrimonio Histórico-Artístico</w:t>
      </w:r>
      <w:r>
        <w:t xml:space="preserve"> / </w:t>
      </w:r>
      <w:r w:rsidRPr="000E66F7">
        <w:rPr>
          <w:b/>
        </w:rPr>
        <w:t>Patrimonio Histórico</w:t>
      </w:r>
      <w:r>
        <w:t xml:space="preserve"> / (teoría de los bienes culturales) </w:t>
      </w:r>
      <w:r w:rsidRPr="000E66F7">
        <w:rPr>
          <w:b/>
        </w:rPr>
        <w:t>Patrimonio culturales</w:t>
      </w:r>
      <w:r>
        <w:t xml:space="preserve">. </w:t>
      </w:r>
    </w:p>
    <w:p w:rsidR="000E66F7" w:rsidRDefault="000E66F7" w:rsidP="00E65121">
      <w:pPr>
        <w:tabs>
          <w:tab w:val="left" w:pos="7300"/>
        </w:tabs>
      </w:pPr>
      <w:r>
        <w:t xml:space="preserve">El concepto de </w:t>
      </w:r>
      <w:r w:rsidRPr="000E66F7">
        <w:rPr>
          <w:i/>
        </w:rPr>
        <w:t>bienes culturales</w:t>
      </w:r>
      <w:r>
        <w:t xml:space="preserve">, igual que el de </w:t>
      </w:r>
      <w:r w:rsidRPr="000E66F7">
        <w:rPr>
          <w:i/>
        </w:rPr>
        <w:t>patrimonio</w:t>
      </w:r>
      <w:r>
        <w:t>, es un préstamo jurídico, que en el contexto romano significaba lo que se hereda para más tarde pasar a considerarse lo que se posee. Si aplicamos la palabra cultura el significado cambia completamente, ya que hace referencia a unos bienes colectivos. Lo que hacemos es reseñar que es un bien colectivo.</w:t>
      </w:r>
    </w:p>
    <w:p w:rsidR="000E66F7" w:rsidRDefault="000E66F7" w:rsidP="00E65121">
      <w:pPr>
        <w:tabs>
          <w:tab w:val="left" w:pos="7300"/>
        </w:tabs>
      </w:pPr>
      <w:r>
        <w:t xml:space="preserve">Con los primeros documentos de la UNESCO –papel fundamental- se va limando esa interpretación del patrimonio en términos exclusivos/excluyentes. La teoría de los bienes culturales </w:t>
      </w:r>
      <w:r w:rsidR="00944054">
        <w:t>tiene</w:t>
      </w:r>
      <w:r>
        <w:t xml:space="preserve"> como punto de partida la </w:t>
      </w:r>
      <w:r w:rsidR="00944054">
        <w:t>comisión</w:t>
      </w:r>
      <w:r>
        <w:t xml:space="preserve">, con el término que ya se usaba 10 años antes </w:t>
      </w:r>
      <w:r w:rsidR="00944054">
        <w:t>de</w:t>
      </w:r>
      <w:r>
        <w:t xml:space="preserve"> “</w:t>
      </w:r>
      <w:r w:rsidRPr="000E66F7">
        <w:rPr>
          <w:i/>
        </w:rPr>
        <w:t>La comisión Franceschini</w:t>
      </w:r>
      <w:r>
        <w:t xml:space="preserve">”, con </w:t>
      </w:r>
      <w:r w:rsidRPr="000E66F7">
        <w:rPr>
          <w:i/>
        </w:rPr>
        <w:t>Máximo Severo Giannini</w:t>
      </w:r>
      <w:r>
        <w:t xml:space="preserve">, en 1964. </w:t>
      </w:r>
      <w:r w:rsidR="00944054">
        <w:t>Ya aparecía en los primeros textos de la UNESCO allí por los 60.</w:t>
      </w:r>
    </w:p>
    <w:p w:rsidR="00944054" w:rsidRDefault="00944054" w:rsidP="00E65121">
      <w:pPr>
        <w:tabs>
          <w:tab w:val="left" w:pos="7300"/>
        </w:tabs>
      </w:pPr>
      <w:r>
        <w:t>Es a partir de los años 60 que cobra fuerza la idea de que los pueblos/colectivos tienen identidad propia, donde el patrimonio se va a convertir en la concepción de dicha idea. Italia, con la cantidad de bienes que dispone, será quien encargue a esa comisión en el 64 la tare</w:t>
      </w:r>
      <w:r w:rsidR="00254DA0">
        <w:t xml:space="preserve">a de definir </w:t>
      </w:r>
      <w:r w:rsidR="00254DA0">
        <w:lastRenderedPageBreak/>
        <w:t xml:space="preserve">que es patrimonio –patrimonio inmaterial de los valores de la civilización. Es aquí donde cambia radicalmente el concepto; los referentes culturales no tienen valor en sí mismos sino en cuanto en tanto son testimonios de una civilización. Esto es significativo porque hasta este momento todos los referentes se le daba un valor en base a tres criterios: antigüedad –época en la que fue elaborada-, calidad –valor estético- y autoría. Hoy en día esto es secundario, siendo importante la época en la que se inscribe más que la obra en sí misma. </w:t>
      </w:r>
    </w:p>
    <w:p w:rsidR="00CA2376" w:rsidRDefault="00E32FDA" w:rsidP="00CA2376">
      <w:pPr>
        <w:tabs>
          <w:tab w:val="left" w:pos="7300"/>
        </w:tabs>
      </w:pPr>
      <w:r>
        <w:t xml:space="preserve">Las </w:t>
      </w:r>
      <w:r w:rsidRPr="00CA2376">
        <w:rPr>
          <w:b/>
        </w:rPr>
        <w:t>características</w:t>
      </w:r>
      <w:r>
        <w:t xml:space="preserve"> </w:t>
      </w:r>
      <w:r w:rsidR="00CA2376">
        <w:t xml:space="preserve">fundamentales </w:t>
      </w:r>
      <w:r>
        <w:t xml:space="preserve">de esta </w:t>
      </w:r>
      <w:r w:rsidRPr="00CA2376">
        <w:rPr>
          <w:i/>
        </w:rPr>
        <w:t>teoría de los bienes culturales</w:t>
      </w:r>
      <w:r w:rsidR="00CA2376">
        <w:t xml:space="preserve"> son:</w:t>
      </w:r>
    </w:p>
    <w:p w:rsidR="00E32FDA" w:rsidRDefault="00CA2376" w:rsidP="00484D8A">
      <w:pPr>
        <w:pStyle w:val="Prrafodelista"/>
        <w:numPr>
          <w:ilvl w:val="0"/>
          <w:numId w:val="22"/>
        </w:numPr>
        <w:tabs>
          <w:tab w:val="left" w:pos="7300"/>
        </w:tabs>
      </w:pPr>
      <w:r w:rsidRPr="00565831">
        <w:rPr>
          <w:i/>
        </w:rPr>
        <w:t>Todo elemento puede ser patrimonializable</w:t>
      </w:r>
      <w:r>
        <w:t>.</w:t>
      </w:r>
      <w:r w:rsidR="00ED208D">
        <w:t xml:space="preserve"> </w:t>
      </w:r>
      <w:r>
        <w:t>C</w:t>
      </w:r>
      <w:r w:rsidR="00E32FDA">
        <w:t xml:space="preserve">ualquier elemento de nuestro entorno puede ser patrimonializado. </w:t>
      </w:r>
      <w:r w:rsidR="00F90CBF">
        <w:t xml:space="preserve">Edificios, elementos sensoriales –olores, silencio, sabores-, </w:t>
      </w:r>
      <w:r w:rsidR="009673C1">
        <w:t xml:space="preserve">los conocimientos, las prácticas, las artesanías, la memoria, las leyendas –que pueden ir vinculados a personajes de novelas-, los mitos –que son grandes creadores patrimoniales, que pueden ser asentados a partir de un hecho literario, o cinematográfico-, </w:t>
      </w:r>
      <w:r>
        <w:t>donde cualquier referente puede patrimonializarse.</w:t>
      </w:r>
    </w:p>
    <w:p w:rsidR="00CA2376" w:rsidRDefault="00CA2376" w:rsidP="00484D8A">
      <w:pPr>
        <w:pStyle w:val="Prrafodelista"/>
        <w:numPr>
          <w:ilvl w:val="0"/>
          <w:numId w:val="22"/>
        </w:numPr>
        <w:tabs>
          <w:tab w:val="left" w:pos="7300"/>
        </w:tabs>
      </w:pPr>
      <w:r>
        <w:t xml:space="preserve">Los </w:t>
      </w:r>
      <w:r w:rsidRPr="00565831">
        <w:rPr>
          <w:i/>
        </w:rPr>
        <w:t>referentes no tienen valor inmanente</w:t>
      </w:r>
      <w:r>
        <w:t>.</w:t>
      </w:r>
      <w:r w:rsidR="00ED208D">
        <w:t xml:space="preserve"> </w:t>
      </w:r>
      <w:r>
        <w:t>Ningún elemento tiene un valor patrimonial inmanente, por sí mismo, toda valoración patrimonial es resultado de un discurso.</w:t>
      </w:r>
    </w:p>
    <w:p w:rsidR="00CA2376" w:rsidRDefault="00CA2376" w:rsidP="00484D8A">
      <w:pPr>
        <w:pStyle w:val="Prrafodelista"/>
        <w:numPr>
          <w:ilvl w:val="0"/>
          <w:numId w:val="22"/>
        </w:numPr>
        <w:tabs>
          <w:tab w:val="left" w:pos="7300"/>
        </w:tabs>
      </w:pPr>
      <w:r w:rsidRPr="00565831">
        <w:rPr>
          <w:i/>
        </w:rPr>
        <w:t>Diferencia que se establece entre propiedad de pertenencia</w:t>
      </w:r>
      <w:r>
        <w:t xml:space="preserve"> –propiedad jurídica- </w:t>
      </w:r>
      <w:r w:rsidRPr="00565831">
        <w:rPr>
          <w:i/>
        </w:rPr>
        <w:t>y propiedad de fruición</w:t>
      </w:r>
      <w:r>
        <w:t xml:space="preserve"> –propiedad de goce, de disfrute. Esta última propiedad, la de disfrutar de dichos testimonios, </w:t>
      </w:r>
      <w:r w:rsidR="00ED208D">
        <w:t>independientemente del propietario, y que consiste en la diferencia entre el objeto físico y los valores. Sigue en la línea de las características anteriores:</w:t>
      </w:r>
    </w:p>
    <w:p w:rsidR="00ED208D" w:rsidRDefault="00ED208D" w:rsidP="00ED208D">
      <w:pPr>
        <w:pStyle w:val="Prrafodelista"/>
        <w:numPr>
          <w:ilvl w:val="0"/>
          <w:numId w:val="23"/>
        </w:numPr>
        <w:tabs>
          <w:tab w:val="left" w:pos="7300"/>
        </w:tabs>
      </w:pPr>
      <w:r>
        <w:t>Ningún objeto tiene valor por si mismos</w:t>
      </w:r>
    </w:p>
    <w:p w:rsidR="00ED208D" w:rsidRDefault="00ED208D" w:rsidP="00ED208D">
      <w:pPr>
        <w:pStyle w:val="Prrafodelista"/>
        <w:numPr>
          <w:ilvl w:val="0"/>
          <w:numId w:val="23"/>
        </w:numPr>
        <w:tabs>
          <w:tab w:val="left" w:pos="7300"/>
        </w:tabs>
      </w:pPr>
      <w:r>
        <w:t>Todo objeto</w:t>
      </w:r>
      <w:r w:rsidR="008E3E4F">
        <w:t>-referente</w:t>
      </w:r>
      <w:r>
        <w:t xml:space="preserve"> puede ser patrimonializable</w:t>
      </w:r>
    </w:p>
    <w:p w:rsidR="00ED208D" w:rsidRDefault="00ED208D" w:rsidP="00ED208D">
      <w:pPr>
        <w:pStyle w:val="Prrafodelista"/>
        <w:numPr>
          <w:ilvl w:val="0"/>
          <w:numId w:val="23"/>
        </w:numPr>
        <w:tabs>
          <w:tab w:val="left" w:pos="7300"/>
        </w:tabs>
      </w:pPr>
      <w:r>
        <w:t xml:space="preserve">Los valores patrimoniales aplicados a un bien son siempre una </w:t>
      </w:r>
      <w:r w:rsidRPr="00213FA1">
        <w:rPr>
          <w:i/>
        </w:rPr>
        <w:t>construcción social</w:t>
      </w:r>
      <w:r>
        <w:t xml:space="preserve">; es decir histórica, variable y variada en el tiempo y en el </w:t>
      </w:r>
      <w:r w:rsidR="006537A6">
        <w:t>territorio</w:t>
      </w:r>
      <w:r>
        <w:t xml:space="preserve">. </w:t>
      </w:r>
      <w:r w:rsidR="006537A6">
        <w:t xml:space="preserve">Importancia del tiempo, de la memoria –no aplicar la variable historia solo en cuanto a antigüedad. </w:t>
      </w:r>
    </w:p>
    <w:p w:rsidR="00213FA1" w:rsidRDefault="00213FA1" w:rsidP="00ED208D">
      <w:pPr>
        <w:pStyle w:val="Prrafodelista"/>
        <w:numPr>
          <w:ilvl w:val="0"/>
          <w:numId w:val="23"/>
        </w:numPr>
        <w:tabs>
          <w:tab w:val="left" w:pos="7300"/>
        </w:tabs>
      </w:pPr>
      <w:r>
        <w:t xml:space="preserve">La puesta en valor de este patrimonio siempre opera de forma selectiva, priorizando unos valores sobre otros. Utilizar términos como la </w:t>
      </w:r>
      <w:r w:rsidRPr="00213FA1">
        <w:rPr>
          <w:i/>
        </w:rPr>
        <w:t>resemantización</w:t>
      </w:r>
      <w:r>
        <w:t xml:space="preserve"> – </w:t>
      </w:r>
      <w:r w:rsidRPr="00A23EC2">
        <w:rPr>
          <w:i/>
        </w:rPr>
        <w:t>García</w:t>
      </w:r>
      <w:r>
        <w:t xml:space="preserve"> </w:t>
      </w:r>
      <w:r w:rsidRPr="00213FA1">
        <w:rPr>
          <w:i/>
        </w:rPr>
        <w:t>Canclini</w:t>
      </w:r>
      <w:r>
        <w:t xml:space="preserve">- o </w:t>
      </w:r>
      <w:r w:rsidRPr="00213FA1">
        <w:rPr>
          <w:i/>
        </w:rPr>
        <w:t>resignificación</w:t>
      </w:r>
      <w:r>
        <w:t xml:space="preserve"> –tradición occidental. Discurso que sea aceptado colectivamente, sino no hay forma de preservar dicho patrimonio. </w:t>
      </w:r>
      <w:r w:rsidR="00A96EFB">
        <w:t xml:space="preserve">Somos nosotros quienes creamos los significados; profesionales. </w:t>
      </w:r>
    </w:p>
    <w:p w:rsidR="00A96EFB" w:rsidRDefault="00A96EFB" w:rsidP="00ED208D">
      <w:pPr>
        <w:pStyle w:val="Prrafodelista"/>
        <w:numPr>
          <w:ilvl w:val="0"/>
          <w:numId w:val="23"/>
        </w:numPr>
        <w:tabs>
          <w:tab w:val="left" w:pos="7300"/>
        </w:tabs>
      </w:pPr>
      <w:r>
        <w:t>Los bienes seleccionados no tienen por qué ser una única imagen homogénea que defina a la sociedad en su conjunto</w:t>
      </w:r>
      <w:r w:rsidR="002D6CEB">
        <w:t xml:space="preserve">, sino que debe mostrar la </w:t>
      </w:r>
      <w:r w:rsidR="002D6CEB" w:rsidRPr="002D6CEB">
        <w:rPr>
          <w:i/>
        </w:rPr>
        <w:t>heterogeneidad</w:t>
      </w:r>
      <w:r>
        <w:t xml:space="preserve">. </w:t>
      </w:r>
    </w:p>
    <w:p w:rsidR="00A96EFB" w:rsidRDefault="00A96EFB" w:rsidP="00A96EFB">
      <w:pPr>
        <w:tabs>
          <w:tab w:val="left" w:pos="7300"/>
        </w:tabs>
        <w:ind w:left="1222"/>
      </w:pPr>
      <w:r>
        <w:t xml:space="preserve">Esta es la gran revolución de la teoría de los bienes culturales, la introducción de la </w:t>
      </w:r>
      <w:r w:rsidRPr="00A96EFB">
        <w:rPr>
          <w:b/>
        </w:rPr>
        <w:t>diversidad</w:t>
      </w:r>
      <w:r>
        <w:t xml:space="preserve"> –social, de valores, de significados- donde rompe con esa idea de lo unívoco presente en los conceptos de patrimonios anteriores a dicha teoría. </w:t>
      </w:r>
    </w:p>
    <w:p w:rsidR="000F6ED6" w:rsidRDefault="007E1A4E" w:rsidP="007E1A4E">
      <w:pPr>
        <w:tabs>
          <w:tab w:val="left" w:pos="7300"/>
        </w:tabs>
      </w:pPr>
      <w:r>
        <w:t xml:space="preserve">En cuanto a la aplicación de la teoría de los bienes culturales, recordad que obtiene su valor por lo simbólico, no por lo físico. Lo que le da valor a los bienes culturales es lo inmaterial –todo bien patrimonial lo es porque es inmaterial. </w:t>
      </w:r>
      <w:r w:rsidR="00A23EC2">
        <w:t>Música</w:t>
      </w:r>
      <w:r>
        <w:t xml:space="preserve">, gastronomía, </w:t>
      </w:r>
      <w:r w:rsidR="00A23EC2">
        <w:t>rituales</w:t>
      </w:r>
      <w:r>
        <w:t xml:space="preserve">…si no se materializaran no serían patrimonios. </w:t>
      </w:r>
      <w:r w:rsidR="00A23EC2">
        <w:t xml:space="preserve">El juego de lo inmaterial y lo material solo nos sirve como metodología. La sustantividad solo se percibe en determinados contextos, pero lo que determina su valor es su </w:t>
      </w:r>
      <w:r w:rsidR="00A23EC2">
        <w:lastRenderedPageBreak/>
        <w:t xml:space="preserve">intangibilidad, sus valores simbólicos. Esto ocasiona algunas nuevas pautas que son radicalmente nuevas en la humanidad, poniendo fin a las prácticas de espolio que habían caracterizado a los bienes materiales. </w:t>
      </w:r>
      <w:r w:rsidR="007256DF">
        <w:t>Al estar ligado a la memoria de un colectivo ya no pueden desarraigarse de sus conexiones.</w:t>
      </w:r>
      <w:r w:rsidR="000F6ED6">
        <w:t xml:space="preserve"> Previo a esta teoría, cuando se daban los saqueos, tener en cuenta que los objetos tenían un valor crematístico, valor de prestigio, etc. Otra de las variables es el cambio en la percepción de este tipo de patrimonio.</w:t>
      </w:r>
    </w:p>
    <w:p w:rsidR="008E3E4F" w:rsidRDefault="008E3E4F" w:rsidP="007E1A4E">
      <w:pPr>
        <w:tabs>
          <w:tab w:val="left" w:pos="7300"/>
        </w:tabs>
      </w:pPr>
    </w:p>
    <w:p w:rsidR="00BA0251" w:rsidRDefault="00BA0251" w:rsidP="007E1A4E">
      <w:pPr>
        <w:tabs>
          <w:tab w:val="left" w:pos="7300"/>
        </w:tabs>
      </w:pPr>
    </w:p>
    <w:p w:rsidR="00BA0251" w:rsidRDefault="00BA0251" w:rsidP="007E1A4E">
      <w:pPr>
        <w:tabs>
          <w:tab w:val="left" w:pos="7300"/>
        </w:tabs>
      </w:pPr>
    </w:p>
    <w:p w:rsidR="00BA0251" w:rsidRDefault="00BA0251" w:rsidP="007E1A4E">
      <w:pPr>
        <w:tabs>
          <w:tab w:val="left" w:pos="7300"/>
        </w:tabs>
      </w:pPr>
    </w:p>
    <w:p w:rsidR="00BA0251" w:rsidRDefault="00BA0251" w:rsidP="007E1A4E">
      <w:pPr>
        <w:tabs>
          <w:tab w:val="left" w:pos="7300"/>
        </w:tabs>
      </w:pPr>
    </w:p>
    <w:p w:rsidR="00BA0251" w:rsidRDefault="00BA0251" w:rsidP="007E1A4E">
      <w:pPr>
        <w:tabs>
          <w:tab w:val="left" w:pos="7300"/>
        </w:tabs>
      </w:pPr>
    </w:p>
    <w:p w:rsidR="00BA0251" w:rsidRDefault="00BA0251" w:rsidP="007E1A4E">
      <w:pPr>
        <w:tabs>
          <w:tab w:val="left" w:pos="7300"/>
        </w:tabs>
      </w:pPr>
    </w:p>
    <w:p w:rsidR="00BA0251" w:rsidRDefault="00BA0251" w:rsidP="007E1A4E">
      <w:pPr>
        <w:tabs>
          <w:tab w:val="left" w:pos="7300"/>
        </w:tabs>
      </w:pPr>
    </w:p>
    <w:p w:rsidR="00BA0251" w:rsidRDefault="00BA0251" w:rsidP="007E1A4E">
      <w:pPr>
        <w:tabs>
          <w:tab w:val="left" w:pos="7300"/>
        </w:tabs>
      </w:pPr>
    </w:p>
    <w:p w:rsidR="00BA0251" w:rsidRDefault="00BA0251" w:rsidP="007E1A4E">
      <w:pPr>
        <w:tabs>
          <w:tab w:val="left" w:pos="7300"/>
        </w:tabs>
      </w:pPr>
    </w:p>
    <w:p w:rsidR="00BA0251" w:rsidRDefault="00BA0251" w:rsidP="007E1A4E">
      <w:pPr>
        <w:tabs>
          <w:tab w:val="left" w:pos="7300"/>
        </w:tabs>
      </w:pPr>
    </w:p>
    <w:p w:rsidR="00BA0251" w:rsidRPr="00BA0251" w:rsidRDefault="00BA0251" w:rsidP="007E1A4E">
      <w:pPr>
        <w:tabs>
          <w:tab w:val="left" w:pos="7300"/>
        </w:tabs>
        <w:rPr>
          <w:sz w:val="28"/>
          <w:szCs w:val="28"/>
        </w:rPr>
      </w:pPr>
      <w:r w:rsidRPr="00BA0251">
        <w:rPr>
          <w:b/>
          <w:sz w:val="28"/>
          <w:szCs w:val="28"/>
        </w:rPr>
        <w:t>Temas 4</w:t>
      </w:r>
      <w:r w:rsidRPr="00BA0251">
        <w:rPr>
          <w:sz w:val="28"/>
          <w:szCs w:val="28"/>
        </w:rPr>
        <w:t>. Unesco y teoría del patrimonio</w:t>
      </w:r>
    </w:p>
    <w:p w:rsidR="008E3E4F" w:rsidRDefault="008E3E4F" w:rsidP="007E1A4E">
      <w:pPr>
        <w:tabs>
          <w:tab w:val="left" w:pos="7300"/>
        </w:tabs>
      </w:pPr>
      <w:r>
        <w:t>El patrimonio no solo es de todos, sino que nos tiene que representar a todos; esto es el gran cambio en los años 60-70.</w:t>
      </w:r>
    </w:p>
    <w:p w:rsidR="001A29C3" w:rsidRDefault="008E3E4F" w:rsidP="007E1A4E">
      <w:pPr>
        <w:tabs>
          <w:tab w:val="left" w:pos="7300"/>
        </w:tabs>
      </w:pPr>
      <w:r>
        <w:t>Cambio drástico ya no solo hacia las culturas, sino hacia las</w:t>
      </w:r>
      <w:r w:rsidR="001A29C3">
        <w:t xml:space="preserve"> propias</w:t>
      </w:r>
      <w:r>
        <w:t xml:space="preserve"> personas.</w:t>
      </w:r>
      <w:r w:rsidR="001A29C3">
        <w:t xml:space="preserve"> En este proceso colonial que veíamos del s. XX no solo se tergiversan las expresiones culturales, sino que se objetualiza a las propias personas –nivel aberrante. Se replantea el uso que se ha hecho tanto de la cultura como de las personas. </w:t>
      </w:r>
      <w:r w:rsidR="001A29C3" w:rsidRPr="001A29C3">
        <w:rPr>
          <w:color w:val="808080" w:themeColor="background1" w:themeShade="80"/>
        </w:rPr>
        <w:t>EE.UU. es el primer país que ha tenido que devolver por ley todos los elementos saqueados a pueblos vivos nativos</w:t>
      </w:r>
      <w:r w:rsidR="001A29C3">
        <w:rPr>
          <w:color w:val="808080" w:themeColor="background1" w:themeShade="80"/>
        </w:rPr>
        <w:t xml:space="preserve"> originarios</w:t>
      </w:r>
      <w:r w:rsidR="001A29C3">
        <w:t xml:space="preserve">. </w:t>
      </w:r>
    </w:p>
    <w:p w:rsidR="00194547" w:rsidRDefault="001A29C3" w:rsidP="007E1A4E">
      <w:pPr>
        <w:tabs>
          <w:tab w:val="left" w:pos="7300"/>
        </w:tabs>
      </w:pPr>
      <w:r>
        <w:t xml:space="preserve">Llamar la atención sobre el porqué ocurre en mitad del s. XX toda esta teoría de los bienes culturales. </w:t>
      </w:r>
      <w:r w:rsidR="00770830">
        <w:t xml:space="preserve">No es un fenómeno acabado, siendo una auténtica revolución en cuanto que cuestiona los valores como ciudadanía, género, recursos naturales, respeto al medio ambiente...ligado al patrimonio y que por tanto no está al margen. </w:t>
      </w:r>
      <w:r w:rsidR="00194547">
        <w:t xml:space="preserve">La respuesta al porqué se da este cambio radical lo podemos ver en el </w:t>
      </w:r>
      <w:r w:rsidR="00194547" w:rsidRPr="00194547">
        <w:rPr>
          <w:color w:val="00B050"/>
        </w:rPr>
        <w:t xml:space="preserve">texto </w:t>
      </w:r>
      <w:r w:rsidR="00194547">
        <w:t xml:space="preserve">de </w:t>
      </w:r>
      <w:r w:rsidR="00194547" w:rsidRPr="00194547">
        <w:rPr>
          <w:i/>
        </w:rPr>
        <w:t>Antonio Ariño</w:t>
      </w:r>
      <w:r w:rsidR="00194547">
        <w:t xml:space="preserve"> “</w:t>
      </w:r>
      <w:r w:rsidR="00194547" w:rsidRPr="00194547">
        <w:rPr>
          <w:i/>
        </w:rPr>
        <w:t>La expansión del patrimonio cultural</w:t>
      </w:r>
      <w:r w:rsidR="00194547">
        <w:t xml:space="preserve">”. </w:t>
      </w:r>
    </w:p>
    <w:p w:rsidR="007F36F4" w:rsidRDefault="007F36F4" w:rsidP="007E1A4E">
      <w:pPr>
        <w:tabs>
          <w:tab w:val="left" w:pos="7300"/>
        </w:tabs>
      </w:pPr>
    </w:p>
    <w:p w:rsidR="007F36F4" w:rsidRPr="007F36F4" w:rsidRDefault="007F36F4" w:rsidP="007F36F4">
      <w:pPr>
        <w:pStyle w:val="Prrafodelista"/>
        <w:numPr>
          <w:ilvl w:val="0"/>
          <w:numId w:val="14"/>
        </w:numPr>
        <w:tabs>
          <w:tab w:val="left" w:pos="7300"/>
        </w:tabs>
        <w:rPr>
          <w:b/>
        </w:rPr>
      </w:pPr>
      <w:r w:rsidRPr="007F36F4">
        <w:rPr>
          <w:b/>
        </w:rPr>
        <w:t>s. XIX</w:t>
      </w:r>
    </w:p>
    <w:p w:rsidR="007F36F4" w:rsidRDefault="007F36F4" w:rsidP="007F36F4">
      <w:pPr>
        <w:pStyle w:val="Prrafodelista"/>
        <w:numPr>
          <w:ilvl w:val="0"/>
          <w:numId w:val="27"/>
        </w:numPr>
        <w:tabs>
          <w:tab w:val="left" w:pos="7300"/>
        </w:tabs>
      </w:pPr>
      <w:r>
        <w:t>Justificación ideológica</w:t>
      </w:r>
    </w:p>
    <w:p w:rsidR="007F36F4" w:rsidRPr="007F36F4" w:rsidRDefault="007F36F4" w:rsidP="007F36F4">
      <w:pPr>
        <w:pStyle w:val="Prrafodelista"/>
        <w:numPr>
          <w:ilvl w:val="0"/>
          <w:numId w:val="14"/>
        </w:numPr>
        <w:tabs>
          <w:tab w:val="left" w:pos="7300"/>
        </w:tabs>
        <w:rPr>
          <w:b/>
        </w:rPr>
      </w:pPr>
      <w:r w:rsidRPr="007F36F4">
        <w:rPr>
          <w:b/>
        </w:rPr>
        <w:t>Primera mitad del s. XX</w:t>
      </w:r>
    </w:p>
    <w:p w:rsidR="007F36F4" w:rsidRDefault="007F36F4" w:rsidP="007F36F4">
      <w:pPr>
        <w:pStyle w:val="Prrafodelista"/>
        <w:numPr>
          <w:ilvl w:val="0"/>
          <w:numId w:val="26"/>
        </w:numPr>
        <w:tabs>
          <w:tab w:val="left" w:pos="7300"/>
        </w:tabs>
      </w:pPr>
      <w:r>
        <w:t>Plasmación jurídica.</w:t>
      </w:r>
    </w:p>
    <w:p w:rsidR="007F36F4" w:rsidRPr="00560FBA" w:rsidRDefault="007F36F4" w:rsidP="00560FBA">
      <w:pPr>
        <w:pStyle w:val="Prrafodelista"/>
        <w:numPr>
          <w:ilvl w:val="0"/>
          <w:numId w:val="25"/>
        </w:numPr>
        <w:tabs>
          <w:tab w:val="left" w:pos="7300"/>
        </w:tabs>
      </w:pPr>
      <w:r>
        <w:lastRenderedPageBreak/>
        <w:t>Gestión administrativa –instituciones y especialistas; recursos públicos que se dedican a preservar dichos bienes.</w:t>
      </w:r>
    </w:p>
    <w:p w:rsidR="00E643A0" w:rsidRDefault="007F36F4" w:rsidP="007E1A4E">
      <w:pPr>
        <w:pStyle w:val="Prrafodelista"/>
        <w:numPr>
          <w:ilvl w:val="0"/>
          <w:numId w:val="25"/>
        </w:numPr>
        <w:tabs>
          <w:tab w:val="left" w:pos="7300"/>
        </w:tabs>
      </w:pPr>
      <w:r>
        <w:t>Concepción histórica-artística.</w:t>
      </w:r>
    </w:p>
    <w:p w:rsidR="00E643A0" w:rsidRDefault="007F36F4" w:rsidP="007E1A4E">
      <w:pPr>
        <w:pStyle w:val="Prrafodelista"/>
        <w:numPr>
          <w:ilvl w:val="0"/>
          <w:numId w:val="25"/>
        </w:numPr>
        <w:tabs>
          <w:tab w:val="left" w:pos="7300"/>
        </w:tabs>
      </w:pPr>
      <w:r>
        <w:t>Imagen elitista</w:t>
      </w:r>
    </w:p>
    <w:p w:rsidR="007F36F4" w:rsidRDefault="007F36F4" w:rsidP="007E1A4E">
      <w:pPr>
        <w:pStyle w:val="Prrafodelista"/>
        <w:numPr>
          <w:ilvl w:val="0"/>
          <w:numId w:val="25"/>
        </w:numPr>
        <w:tabs>
          <w:tab w:val="left" w:pos="7300"/>
        </w:tabs>
      </w:pPr>
      <w:r>
        <w:t>Justificación en base a modelos Estado-Nación.</w:t>
      </w:r>
    </w:p>
    <w:p w:rsidR="00560FBA" w:rsidRPr="002E3D5D" w:rsidRDefault="00560FBA" w:rsidP="00560FBA">
      <w:pPr>
        <w:pStyle w:val="Prrafodelista"/>
        <w:numPr>
          <w:ilvl w:val="0"/>
          <w:numId w:val="14"/>
        </w:numPr>
        <w:tabs>
          <w:tab w:val="left" w:pos="7300"/>
        </w:tabs>
        <w:rPr>
          <w:b/>
        </w:rPr>
      </w:pPr>
      <w:r w:rsidRPr="002E3D5D">
        <w:rPr>
          <w:b/>
        </w:rPr>
        <w:t>Segunda mitad del s. XX</w:t>
      </w:r>
    </w:p>
    <w:p w:rsidR="00560FBA" w:rsidRDefault="00A31852" w:rsidP="00560FBA">
      <w:pPr>
        <w:pStyle w:val="Prrafodelista"/>
        <w:numPr>
          <w:ilvl w:val="0"/>
          <w:numId w:val="28"/>
        </w:numPr>
        <w:tabs>
          <w:tab w:val="left" w:pos="7300"/>
        </w:tabs>
      </w:pPr>
      <w:r>
        <w:rPr>
          <w:noProof/>
          <w:lang w:eastAsia="es-ES"/>
        </w:rPr>
        <mc:AlternateContent>
          <mc:Choice Requires="wps">
            <w:drawing>
              <wp:anchor distT="45720" distB="45720" distL="114300" distR="114300" simplePos="0" relativeHeight="251662336" behindDoc="0" locked="0" layoutInCell="1" allowOverlap="1" wp14:anchorId="297E0064" wp14:editId="61E1C5FB">
                <wp:simplePos x="0" y="0"/>
                <wp:positionH relativeFrom="column">
                  <wp:posOffset>3002142</wp:posOffset>
                </wp:positionH>
                <wp:positionV relativeFrom="paragraph">
                  <wp:posOffset>148590</wp:posOffset>
                </wp:positionV>
                <wp:extent cx="2360930" cy="1404620"/>
                <wp:effectExtent l="0" t="0" r="0" b="952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827CA" w:rsidRDefault="00E827CA">
                            <w:r>
                              <w:t>Democratización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97E0064" id="Cuadro de texto 2" o:spid="_x0000_s1030" type="#_x0000_t202" style="position:absolute;left:0;text-align:left;margin-left:236.4pt;margin-top:11.7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" stroked="f">
                <v:textbox style="mso-fit-shape-to-text:t">
                  <w:txbxContent>
                    <w:p w:rsidR="00E827CA" w:rsidRDefault="00E827CA">
                      <w:r>
                        <w:t>Democratización</w:t>
                      </w:r>
                    </w:p>
                  </w:txbxContent>
                </v:textbox>
              </v:shape>
            </w:pict>
          </mc:Fallback>
        </mc:AlternateContent>
      </w:r>
      <w:r w:rsidR="002C130C">
        <w:rPr>
          <w:noProof/>
          <w:lang w:eastAsia="es-ES"/>
        </w:rPr>
        <mc:AlternateContent>
          <mc:Choice Requires="wps">
            <w:drawing>
              <wp:anchor distT="0" distB="0" distL="114300" distR="114300" simplePos="0" relativeHeight="251660288" behindDoc="0" locked="0" layoutInCell="1" allowOverlap="1" wp14:anchorId="15BA4049" wp14:editId="2540F4B5">
                <wp:simplePos x="0" y="0"/>
                <wp:positionH relativeFrom="column">
                  <wp:posOffset>2911420</wp:posOffset>
                </wp:positionH>
                <wp:positionV relativeFrom="paragraph">
                  <wp:posOffset>21783</wp:posOffset>
                </wp:positionV>
                <wp:extent cx="87464" cy="524786"/>
                <wp:effectExtent l="0" t="0" r="46355" b="27940"/>
                <wp:wrapNone/>
                <wp:docPr id="2" name="Cerrar llave 2"/>
                <wp:cNvGraphicFramePr/>
                <a:graphic xmlns:a="http://schemas.openxmlformats.org/drawingml/2006/main">
                  <a:graphicData uri="http://schemas.microsoft.com/office/word/2010/wordprocessingShape">
                    <wps:wsp>
                      <wps:cNvSpPr/>
                      <wps:spPr>
                        <a:xfrm>
                          <a:off x="0" y="0"/>
                          <a:ext cx="87464" cy="524786"/>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6A120F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2" o:spid="_x0000_s1026" type="#_x0000_t88" style="position:absolute;margin-left:229.25pt;margin-top:1.7pt;width:6.9pt;height:41.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" adj="300" strokecolor="black [3200]" strokeweight=".5pt">
                <v:stroke joinstyle="miter"/>
              </v:shape>
            </w:pict>
          </mc:Fallback>
        </mc:AlternateContent>
      </w:r>
      <w:r w:rsidR="00560FBA">
        <w:t>Segunda guerra mundial (II GM)</w:t>
      </w:r>
    </w:p>
    <w:p w:rsidR="00560FBA" w:rsidRDefault="00560FBA" w:rsidP="00560FBA">
      <w:pPr>
        <w:pStyle w:val="Prrafodelista"/>
        <w:numPr>
          <w:ilvl w:val="0"/>
          <w:numId w:val="28"/>
        </w:numPr>
        <w:tabs>
          <w:tab w:val="left" w:pos="7300"/>
        </w:tabs>
      </w:pPr>
      <w:r>
        <w:t>Descolonización</w:t>
      </w:r>
    </w:p>
    <w:p w:rsidR="00560FBA" w:rsidRDefault="00560FBA" w:rsidP="00560FBA">
      <w:pPr>
        <w:pStyle w:val="Prrafodelista"/>
        <w:numPr>
          <w:ilvl w:val="0"/>
          <w:numId w:val="28"/>
        </w:numPr>
        <w:tabs>
          <w:tab w:val="left" w:pos="7300"/>
        </w:tabs>
      </w:pPr>
      <w:r>
        <w:t>Modernización</w:t>
      </w:r>
    </w:p>
    <w:p w:rsidR="007F36F4" w:rsidRDefault="007F36F4" w:rsidP="007E1A4E">
      <w:pPr>
        <w:tabs>
          <w:tab w:val="left" w:pos="7300"/>
        </w:tabs>
      </w:pPr>
    </w:p>
    <w:p w:rsidR="00560FBA" w:rsidRDefault="007F36F4" w:rsidP="007E1A4E">
      <w:pPr>
        <w:tabs>
          <w:tab w:val="left" w:pos="7300"/>
        </w:tabs>
      </w:pPr>
      <w:r>
        <w:t xml:space="preserve">En esta última </w:t>
      </w:r>
      <w:r w:rsidR="00E643A0">
        <w:t>característica</w:t>
      </w:r>
      <w:r>
        <w:t xml:space="preserve"> del s. XX es importante analizar </w:t>
      </w:r>
      <w:r w:rsidR="00E643A0">
        <w:t>cómo</w:t>
      </w:r>
      <w:r w:rsidR="00882F91">
        <w:t xml:space="preserve"> influye y cómo cambia a partir de los años 60</w:t>
      </w:r>
      <w:r>
        <w:t xml:space="preserve">. Imposición de grande estilos. </w:t>
      </w:r>
      <w:r w:rsidR="00882F91">
        <w:t xml:space="preserve">El patrimonio se convierte a través de la semántica si existen o no estas nacionalidades, instrumentalizándose. A partir de los años 60 este patrimonio surge del territorio. </w:t>
      </w:r>
      <w:r w:rsidR="00560FBA">
        <w:t xml:space="preserve">Los estilos demuestran la originalidad de los pueblos –plateresco y herreriano como ejemplos. Permiten establecer criterios comparativos. </w:t>
      </w:r>
    </w:p>
    <w:p w:rsidR="008C3993" w:rsidRDefault="00560FBA" w:rsidP="007E1A4E">
      <w:pPr>
        <w:tabs>
          <w:tab w:val="left" w:pos="7300"/>
        </w:tabs>
      </w:pPr>
      <w:r>
        <w:t>Todo esto se vino abajo en la segunda mitad del x. XX por una serie de cuestiones –los tres elementos de la segunda mitad del s. XX.</w:t>
      </w:r>
    </w:p>
    <w:p w:rsidR="00560FBA" w:rsidRDefault="00560FBA" w:rsidP="008C3993">
      <w:pPr>
        <w:pStyle w:val="Prrafodelista"/>
        <w:numPr>
          <w:ilvl w:val="0"/>
          <w:numId w:val="29"/>
        </w:numPr>
        <w:tabs>
          <w:tab w:val="left" w:pos="7300"/>
        </w:tabs>
      </w:pPr>
      <w:r>
        <w:t xml:space="preserve"> La </w:t>
      </w:r>
      <w:r w:rsidRPr="008C3993">
        <w:rPr>
          <w:i/>
        </w:rPr>
        <w:t>II GM</w:t>
      </w:r>
      <w:r>
        <w:t xml:space="preserve"> es un “hachazo” literal para Europa. </w:t>
      </w:r>
      <w:r w:rsidR="002C130C">
        <w:t xml:space="preserve">Se consideraba que el desarrollo tecnológico y civilizado iban de la mano, pero tras esta guerra quedó en entre dicho. Cuestionamiento radical del concepto de cultura occidental. Se establece una lógica de la destrucción, que se vuelva sistemática, apareciendo un término clave para entender todo este proceso, </w:t>
      </w:r>
      <w:r w:rsidR="002C130C" w:rsidRPr="008C3993">
        <w:rPr>
          <w:i/>
        </w:rPr>
        <w:t>Genocidio</w:t>
      </w:r>
      <w:r w:rsidR="002C130C">
        <w:t xml:space="preserve"> –destrucción en masa de un colectivo no arbitraria sino premeditada</w:t>
      </w:r>
      <w:r w:rsidR="00A31852">
        <w:t xml:space="preserve">, y que se equipara al término de </w:t>
      </w:r>
      <w:r w:rsidR="00A31852" w:rsidRPr="008C3993">
        <w:rPr>
          <w:i/>
        </w:rPr>
        <w:t xml:space="preserve">etnocidio- </w:t>
      </w:r>
      <w:r w:rsidR="00A31852">
        <w:t>siendo perseguidos por su cultura</w:t>
      </w:r>
      <w:r w:rsidR="002C130C">
        <w:t xml:space="preserve">. </w:t>
      </w:r>
      <w:r w:rsidR="00A31852">
        <w:t>Llama la atención sobre proteger los bienes dado que la tecnología bélica es muy destructiva; por primera vez se demuestra que se pueden destruir culturas en base a romper sus patrones culturales.</w:t>
      </w:r>
    </w:p>
    <w:p w:rsidR="00A31852" w:rsidRDefault="00A31852" w:rsidP="008C3993">
      <w:pPr>
        <w:pStyle w:val="Prrafodelista"/>
        <w:numPr>
          <w:ilvl w:val="0"/>
          <w:numId w:val="29"/>
        </w:numPr>
        <w:tabs>
          <w:tab w:val="left" w:pos="7300"/>
        </w:tabs>
      </w:pPr>
      <w:r>
        <w:t xml:space="preserve">La </w:t>
      </w:r>
      <w:r w:rsidRPr="008C3993">
        <w:rPr>
          <w:i/>
        </w:rPr>
        <w:t>descolonización</w:t>
      </w:r>
      <w:r>
        <w:t xml:space="preserve"> supone la aparición de nuevos Estados, donde cada cual requiere su cultura.</w:t>
      </w:r>
    </w:p>
    <w:p w:rsidR="008C3993" w:rsidRDefault="008C3993" w:rsidP="008C3993">
      <w:pPr>
        <w:pStyle w:val="Prrafodelista"/>
        <w:numPr>
          <w:ilvl w:val="0"/>
          <w:numId w:val="29"/>
        </w:numPr>
        <w:tabs>
          <w:tab w:val="left" w:pos="7300"/>
        </w:tabs>
      </w:pPr>
      <w:r>
        <w:t xml:space="preserve">La propia </w:t>
      </w:r>
      <w:r w:rsidRPr="008C3993">
        <w:rPr>
          <w:i/>
        </w:rPr>
        <w:t>modernización</w:t>
      </w:r>
      <w:r>
        <w:t xml:space="preserve"> del mundo, donde hay dos cuestiones importantes: </w:t>
      </w:r>
    </w:p>
    <w:p w:rsidR="008C3993" w:rsidRDefault="008C3993" w:rsidP="008C3993">
      <w:pPr>
        <w:pStyle w:val="Prrafodelista"/>
        <w:numPr>
          <w:ilvl w:val="0"/>
          <w:numId w:val="14"/>
        </w:numPr>
        <w:tabs>
          <w:tab w:val="left" w:pos="7300"/>
        </w:tabs>
      </w:pPr>
      <w:r>
        <w:t xml:space="preserve">Hasta este momento del siglo pasado la evolución ha sido relativamente lenta –desde nuestra perspectiva. </w:t>
      </w:r>
    </w:p>
    <w:p w:rsidR="00533FD6" w:rsidRDefault="00533FD6" w:rsidP="008C3993">
      <w:pPr>
        <w:pStyle w:val="Prrafodelista"/>
        <w:numPr>
          <w:ilvl w:val="0"/>
          <w:numId w:val="14"/>
        </w:numPr>
        <w:tabs>
          <w:tab w:val="left" w:pos="7300"/>
        </w:tabs>
      </w:pPr>
      <w:r>
        <w:t>Turismo.</w:t>
      </w:r>
    </w:p>
    <w:p w:rsidR="00533FD6" w:rsidRDefault="00533FD6" w:rsidP="00533FD6">
      <w:pPr>
        <w:tabs>
          <w:tab w:val="left" w:pos="7300"/>
        </w:tabs>
      </w:pPr>
      <w:r>
        <w:t xml:space="preserve">El texto sobre el patrimonio del año 68 pone de relieve dichos cambios que modifican la estructura social. Furor por lo moderno. Desaparecen costumbres, materiales, fiestas, rituales, que por no estar asociados a la modernidad se rechazaban o renegaban de ellas, pues eran sinónimo de pobreza. </w:t>
      </w:r>
    </w:p>
    <w:p w:rsidR="00533FD6" w:rsidRDefault="00533FD6" w:rsidP="00533FD6">
      <w:pPr>
        <w:pStyle w:val="Prrafodelista"/>
        <w:numPr>
          <w:ilvl w:val="0"/>
          <w:numId w:val="29"/>
        </w:numPr>
        <w:tabs>
          <w:tab w:val="left" w:pos="7300"/>
        </w:tabs>
      </w:pPr>
      <w:r w:rsidRPr="00A6449B">
        <w:rPr>
          <w:i/>
        </w:rPr>
        <w:t>Democratización</w:t>
      </w:r>
      <w:r>
        <w:t>. Ya no solo es con respecto a los países coloniales, sino en relación al patrimonio con la democratización de los bienes culturales –</w:t>
      </w:r>
      <w:r w:rsidRPr="00533FD6">
        <w:rPr>
          <w:i/>
        </w:rPr>
        <w:t>Teoría de los bienes culturales</w:t>
      </w:r>
      <w:r>
        <w:t xml:space="preserve">. Revoluciona la percepción del entorno cultural. </w:t>
      </w:r>
    </w:p>
    <w:p w:rsidR="00133335" w:rsidRDefault="00133335" w:rsidP="00A6449B">
      <w:pPr>
        <w:tabs>
          <w:tab w:val="left" w:pos="7300"/>
        </w:tabs>
      </w:pPr>
    </w:p>
    <w:p w:rsidR="00A6449B" w:rsidRDefault="00133335" w:rsidP="00E42ECD">
      <w:pPr>
        <w:tabs>
          <w:tab w:val="left" w:pos="7300"/>
        </w:tabs>
        <w:jc w:val="right"/>
      </w:pPr>
      <w:r w:rsidRPr="00133335">
        <w:rPr>
          <w:color w:val="00B050"/>
        </w:rPr>
        <w:t xml:space="preserve">Textos </w:t>
      </w:r>
      <w:r>
        <w:t>de Ariño y Fernández de Paz.</w:t>
      </w:r>
    </w:p>
    <w:p w:rsidR="00133335" w:rsidRDefault="00133335" w:rsidP="00A6449B">
      <w:pPr>
        <w:tabs>
          <w:tab w:val="left" w:pos="7300"/>
        </w:tabs>
      </w:pPr>
      <w:r>
        <w:lastRenderedPageBreak/>
        <w:t xml:space="preserve">En el primer documento –Agudo- matizamos la diferencia entre cultura, patrimonio e identidad. El texto de Ariño es más de reflexión mientras que el de Esther </w:t>
      </w:r>
      <w:r w:rsidR="002254BC">
        <w:t>Fernández</w:t>
      </w:r>
      <w:r>
        <w:t xml:space="preserve"> es más didáctico.</w:t>
      </w:r>
    </w:p>
    <w:p w:rsidR="00133335" w:rsidRDefault="00133335" w:rsidP="00A6449B">
      <w:pPr>
        <w:tabs>
          <w:tab w:val="left" w:pos="7300"/>
        </w:tabs>
      </w:pPr>
      <w:r>
        <w:t xml:space="preserve">El concepto de </w:t>
      </w:r>
      <w:r w:rsidRPr="00133335">
        <w:rPr>
          <w:i/>
        </w:rPr>
        <w:t>tesoro nacional</w:t>
      </w:r>
      <w:r>
        <w:t xml:space="preserve"> –que todavía sigue usándose- ya en desuso en Europa. Los epígrafes de “Patrimonio como cultural” y “Patrimonio como identidad” ya se puede observar en otro texto de Agudo, “</w:t>
      </w:r>
      <w:r w:rsidRPr="00133335">
        <w:rPr>
          <w:i/>
        </w:rPr>
        <w:t>Registro de propiedad y derechos colectivos</w:t>
      </w:r>
      <w:r>
        <w:t xml:space="preserve">”. Secuencia cronológica sobre </w:t>
      </w:r>
      <w:r w:rsidR="00365258">
        <w:t>cómo</w:t>
      </w:r>
      <w:r>
        <w:t xml:space="preserve"> van cambiando los valores, los conceptos.</w:t>
      </w:r>
    </w:p>
    <w:p w:rsidR="00365258" w:rsidRDefault="00365258" w:rsidP="00A6449B">
      <w:pPr>
        <w:tabs>
          <w:tab w:val="left" w:pos="7300"/>
        </w:tabs>
      </w:pPr>
      <w:r>
        <w:t xml:space="preserve">Del texto de Ariño, importante el epígrafe –pag. 143-, hasta el final, con el tema de la intervención de la sociedad civil. Viene a decir cómo, en </w:t>
      </w:r>
      <w:r w:rsidRPr="00365258">
        <w:rPr>
          <w:b/>
        </w:rPr>
        <w:t>las paradojas del patrimonio cultural</w:t>
      </w:r>
      <w:r>
        <w:t xml:space="preserve">, de la conservación como fosilización, y la paradoja entre lo que es el concepto de patrimonio como </w:t>
      </w:r>
      <w:r w:rsidRPr="008F10D8">
        <w:rPr>
          <w:i/>
        </w:rPr>
        <w:t>tótem</w:t>
      </w:r>
      <w:r>
        <w:t xml:space="preserve"> y como </w:t>
      </w:r>
      <w:r w:rsidRPr="008F10D8">
        <w:rPr>
          <w:i/>
        </w:rPr>
        <w:t>idola</w:t>
      </w:r>
      <w:r>
        <w:t>. Este epígrafe es núcleo del debate actual sobre patrimonio. En la actualidad se ha generalizado cada vez más el uso; instituciones políticas donde se recurre</w:t>
      </w:r>
      <w:r w:rsidR="008F10D8">
        <w:t xml:space="preserve"> a un discurso patrimonialista. Una característica nueva es que ha entrado dentro de los discursos civiles categorías patrimoniales, donde Ariño lo refleja bien en esta “expansión” del patrimonio. </w:t>
      </w:r>
    </w:p>
    <w:p w:rsidR="006766D2" w:rsidRDefault="006766D2" w:rsidP="006766D2">
      <w:pPr>
        <w:tabs>
          <w:tab w:val="left" w:pos="7300"/>
        </w:tabs>
        <w:spacing w:after="0"/>
      </w:pPr>
      <w:r>
        <w:t xml:space="preserve">Toda </w:t>
      </w:r>
      <w:r w:rsidRPr="00252C2D">
        <w:rPr>
          <w:b/>
        </w:rPr>
        <w:t>legislación</w:t>
      </w:r>
      <w:r>
        <w:t xml:space="preserve"> se basa en tres elementos:</w:t>
      </w:r>
    </w:p>
    <w:p w:rsidR="00133335" w:rsidRDefault="00252C2D" w:rsidP="00484D8A">
      <w:pPr>
        <w:pStyle w:val="Prrafodelista"/>
        <w:numPr>
          <w:ilvl w:val="0"/>
          <w:numId w:val="30"/>
        </w:numPr>
        <w:tabs>
          <w:tab w:val="left" w:pos="7300"/>
        </w:tabs>
      </w:pPr>
      <w:r>
        <w:t>e</w:t>
      </w:r>
      <w:r w:rsidR="006766D2">
        <w:t xml:space="preserve">l </w:t>
      </w:r>
      <w:r w:rsidR="006766D2" w:rsidRPr="006766D2">
        <w:rPr>
          <w:i/>
        </w:rPr>
        <w:t>conocimiento</w:t>
      </w:r>
      <w:r w:rsidR="006766D2">
        <w:t xml:space="preserve">. Necesario para poder protegerlos. Son los inventarios –en nuestro caso los inventarios de campos- que se elaboran. </w:t>
      </w:r>
      <w:r w:rsidR="006766D2" w:rsidRPr="00252C2D">
        <w:rPr>
          <w:i/>
        </w:rPr>
        <w:t>Catalogación</w:t>
      </w:r>
      <w:r w:rsidR="006766D2">
        <w:t xml:space="preserve">. </w:t>
      </w:r>
    </w:p>
    <w:p w:rsidR="006766D2" w:rsidRDefault="00252C2D" w:rsidP="00484D8A">
      <w:pPr>
        <w:pStyle w:val="Prrafodelista"/>
        <w:numPr>
          <w:ilvl w:val="0"/>
          <w:numId w:val="30"/>
        </w:numPr>
        <w:tabs>
          <w:tab w:val="left" w:pos="7300"/>
        </w:tabs>
      </w:pPr>
      <w:r>
        <w:t>l</w:t>
      </w:r>
      <w:r w:rsidR="006766D2">
        <w:t xml:space="preserve">a </w:t>
      </w:r>
      <w:r w:rsidR="006766D2" w:rsidRPr="006766D2">
        <w:rPr>
          <w:i/>
        </w:rPr>
        <w:t>protección</w:t>
      </w:r>
      <w:r w:rsidR="006766D2">
        <w:t xml:space="preserve">. Legislaciones, con inventarios/catálogos, pero como </w:t>
      </w:r>
      <w:r w:rsidR="006766D2" w:rsidRPr="00252C2D">
        <w:rPr>
          <w:i/>
        </w:rPr>
        <w:t>registros</w:t>
      </w:r>
      <w:r w:rsidR="006766D2">
        <w:t xml:space="preserve">. </w:t>
      </w:r>
    </w:p>
    <w:p w:rsidR="00252C2D" w:rsidRDefault="000637D3" w:rsidP="00484D8A">
      <w:pPr>
        <w:pStyle w:val="Prrafodelista"/>
        <w:numPr>
          <w:ilvl w:val="0"/>
          <w:numId w:val="30"/>
        </w:numPr>
        <w:tabs>
          <w:tab w:val="left" w:pos="7300"/>
        </w:tabs>
      </w:pPr>
      <w:r w:rsidRPr="000637D3">
        <w:rPr>
          <w:i/>
        </w:rPr>
        <w:t>Puesta en valor</w:t>
      </w:r>
      <w:r>
        <w:t xml:space="preserve">- antes llamado </w:t>
      </w:r>
      <w:r w:rsidR="00252C2D">
        <w:t xml:space="preserve">la </w:t>
      </w:r>
      <w:r w:rsidR="00252C2D" w:rsidRPr="00252C2D">
        <w:rPr>
          <w:i/>
        </w:rPr>
        <w:t>difusión</w:t>
      </w:r>
      <w:r>
        <w:t xml:space="preserve">, que desaparece en 1997. La difusión ha pasado a considerarse dentro de la puesta en valor. Antes había una obsesión por darlo a conocer, cosa que se ha visto que es insuficiente si no hay una conciencia colectiva sobre la necesidad de conservar, con la puesta en valor. </w:t>
      </w:r>
    </w:p>
    <w:p w:rsidR="00A67D7D" w:rsidRDefault="00A67D7D" w:rsidP="00A6449B">
      <w:pPr>
        <w:tabs>
          <w:tab w:val="left" w:pos="7300"/>
        </w:tabs>
      </w:pPr>
      <w:r>
        <w:t xml:space="preserve">En la medida en que se declaran patrimonios de la humanidad, por un lado se pone en valor, se da a conocer. Por otro lado la autoestima de dicho patrimonio, revitalizándose. Diversidad también como función del patrimonio, es una llamada de </w:t>
      </w:r>
      <w:r w:rsidR="003905BB">
        <w:t>atención</w:t>
      </w:r>
      <w:r>
        <w:t xml:space="preserve"> no sobre lo que puede ser común a todos, sino lo diverso, </w:t>
      </w:r>
      <w:r w:rsidR="003905BB">
        <w:t>conociendo</w:t>
      </w:r>
      <w:r>
        <w:t xml:space="preserve"> patrimonios testimoniales. </w:t>
      </w:r>
    </w:p>
    <w:p w:rsidR="000D110F" w:rsidRDefault="000D110F"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4F18DD" w:rsidRDefault="004F18DD" w:rsidP="00A6449B">
      <w:pPr>
        <w:tabs>
          <w:tab w:val="left" w:pos="7300"/>
        </w:tabs>
      </w:pPr>
    </w:p>
    <w:p w:rsidR="000D110F" w:rsidRDefault="000D110F" w:rsidP="00A6449B">
      <w:pPr>
        <w:tabs>
          <w:tab w:val="left" w:pos="7300"/>
        </w:tabs>
      </w:pPr>
    </w:p>
    <w:p w:rsidR="004F18DD" w:rsidRDefault="004F18DD" w:rsidP="003F551E">
      <w:pPr>
        <w:tabs>
          <w:tab w:val="left" w:pos="7300"/>
        </w:tabs>
        <w:jc w:val="right"/>
        <w:rPr>
          <w:sz w:val="28"/>
          <w:szCs w:val="28"/>
        </w:rPr>
      </w:pPr>
    </w:p>
    <w:p w:rsidR="004F18DD" w:rsidRDefault="004F18DD" w:rsidP="003F551E">
      <w:pPr>
        <w:tabs>
          <w:tab w:val="left" w:pos="7300"/>
        </w:tabs>
        <w:jc w:val="right"/>
        <w:rPr>
          <w:sz w:val="28"/>
          <w:szCs w:val="28"/>
        </w:rPr>
      </w:pPr>
    </w:p>
    <w:p w:rsidR="004F18DD" w:rsidRDefault="004F18DD" w:rsidP="003F551E">
      <w:pPr>
        <w:tabs>
          <w:tab w:val="left" w:pos="7300"/>
        </w:tabs>
        <w:jc w:val="right"/>
        <w:rPr>
          <w:sz w:val="28"/>
          <w:szCs w:val="28"/>
        </w:rPr>
      </w:pPr>
    </w:p>
    <w:p w:rsidR="004F18DD" w:rsidRDefault="004F18DD" w:rsidP="003F551E">
      <w:pPr>
        <w:tabs>
          <w:tab w:val="left" w:pos="7300"/>
        </w:tabs>
        <w:jc w:val="right"/>
        <w:rPr>
          <w:sz w:val="28"/>
          <w:szCs w:val="28"/>
        </w:rPr>
      </w:pPr>
    </w:p>
    <w:p w:rsidR="004F18DD" w:rsidRDefault="004F18DD" w:rsidP="003F551E">
      <w:pPr>
        <w:tabs>
          <w:tab w:val="left" w:pos="7300"/>
        </w:tabs>
        <w:jc w:val="right"/>
        <w:rPr>
          <w:sz w:val="28"/>
          <w:szCs w:val="28"/>
        </w:rPr>
      </w:pPr>
    </w:p>
    <w:p w:rsidR="000D110F" w:rsidRPr="003F551E" w:rsidRDefault="004961C1" w:rsidP="003F551E">
      <w:pPr>
        <w:tabs>
          <w:tab w:val="left" w:pos="7300"/>
        </w:tabs>
        <w:jc w:val="right"/>
        <w:rPr>
          <w:sz w:val="28"/>
          <w:szCs w:val="28"/>
        </w:rPr>
      </w:pPr>
      <w:r w:rsidRPr="004961C1">
        <w:rPr>
          <w:sz w:val="28"/>
          <w:szCs w:val="28"/>
        </w:rPr>
        <w:t>Documentos internacionales</w:t>
      </w:r>
    </w:p>
    <w:p w:rsidR="000D110F" w:rsidRPr="00D604B3" w:rsidRDefault="00D604B3" w:rsidP="00A6449B">
      <w:pPr>
        <w:tabs>
          <w:tab w:val="left" w:pos="7300"/>
        </w:tabs>
        <w:rPr>
          <w:b/>
        </w:rPr>
      </w:pPr>
      <w:r w:rsidRPr="000C27A0">
        <w:rPr>
          <w:b/>
        </w:rPr>
        <w:t>1948</w:t>
      </w:r>
      <w:r w:rsidR="000C27A0">
        <w:rPr>
          <w:b/>
        </w:rPr>
        <w:t xml:space="preserve"> -</w:t>
      </w:r>
      <w:r w:rsidRPr="00D604B3">
        <w:rPr>
          <w:b/>
        </w:rPr>
        <w:t xml:space="preserve"> Declaración Universal de Derechos Humanos</w:t>
      </w:r>
    </w:p>
    <w:p w:rsidR="000D110F" w:rsidRDefault="00D604B3" w:rsidP="00A6449B">
      <w:pPr>
        <w:tabs>
          <w:tab w:val="left" w:pos="7300"/>
        </w:tabs>
      </w:pPr>
      <w:r>
        <w:t xml:space="preserve">Se plantea una revisión de los derechos humanos. Es un documento fundamental, no </w:t>
      </w:r>
      <w:r w:rsidR="000C27A0">
        <w:t>considerado</w:t>
      </w:r>
      <w:r>
        <w:t xml:space="preserve"> caduco. Es muy </w:t>
      </w:r>
      <w:r w:rsidR="000C27A0">
        <w:t>individualista</w:t>
      </w:r>
      <w:r>
        <w:t xml:space="preserve"> debido a la época, haciendo hincapié en las personas. </w:t>
      </w:r>
    </w:p>
    <w:p w:rsidR="00453C25" w:rsidRDefault="00D604B3" w:rsidP="00A6449B">
      <w:pPr>
        <w:tabs>
          <w:tab w:val="left" w:pos="7300"/>
        </w:tabs>
      </w:pPr>
      <w:r>
        <w:t xml:space="preserve">Se presenta el </w:t>
      </w:r>
      <w:r w:rsidR="000C27A0">
        <w:t>concepto</w:t>
      </w:r>
      <w:r>
        <w:t xml:space="preserve"> de la propia libertad</w:t>
      </w:r>
      <w:r w:rsidR="000C27A0">
        <w:t xml:space="preserve">; sobre todo de creencias. </w:t>
      </w:r>
    </w:p>
    <w:p w:rsidR="00D604B3" w:rsidRDefault="00453C25" w:rsidP="00A6449B">
      <w:pPr>
        <w:tabs>
          <w:tab w:val="left" w:pos="7300"/>
        </w:tabs>
      </w:pPr>
      <w:r>
        <w:t>Aparece</w:t>
      </w:r>
      <w:r w:rsidR="000C27A0">
        <w:t xml:space="preserve"> una acepción </w:t>
      </w:r>
      <w:r>
        <w:t>del concepto de “pueblos y naciones” –en contraposición al modelo de Estado, ya hay una llamada de atención sobre la diversidad de los pueblos, aunque todavía queda bastante para que se establezca esa diferencia en cuanto a diversidad.</w:t>
      </w:r>
    </w:p>
    <w:p w:rsidR="00453C25" w:rsidRDefault="00453C25" w:rsidP="00453C25">
      <w:pPr>
        <w:tabs>
          <w:tab w:val="left" w:pos="7300"/>
        </w:tabs>
      </w:pPr>
      <w:r>
        <w:t xml:space="preserve">Importante el </w:t>
      </w:r>
      <w:r w:rsidRPr="008C581E">
        <w:rPr>
          <w:b/>
          <w:i/>
        </w:rPr>
        <w:t>artículo 22</w:t>
      </w:r>
      <w:r>
        <w:t>, que poniéndolo en relación con la segunda generación de derechos humanos. “</w:t>
      </w:r>
      <w:r w:rsidRPr="00453C25">
        <w:rPr>
          <w:i/>
          <w:sz w:val="20"/>
          <w:szCs w:val="20"/>
        </w:rPr>
        <w:t>Toda persona, como miembro de la sociedad, tiene derecho a la seguridad social, y a obtener, mediante el esfuerzo nacional y la cooperación internacional, habida cuenta de la organización y los recursos de cada Estado, la satisfacción de los derechos económicos, sociales y culturales, indispensables a su dignidad y al libre desarrollo de su personalidad.</w:t>
      </w:r>
      <w:r>
        <w:t xml:space="preserve">” Nos hace referencia cuando habla de cultura a los aspectos formativos, aunque ya en el </w:t>
      </w:r>
      <w:r w:rsidRPr="008C581E">
        <w:rPr>
          <w:b/>
          <w:i/>
        </w:rPr>
        <w:t>artículo 27</w:t>
      </w:r>
      <w:r>
        <w:t xml:space="preserve"> se plante lo siguiente “</w:t>
      </w:r>
      <w:r w:rsidRPr="002E3D5D">
        <w:rPr>
          <w:i/>
          <w:sz w:val="20"/>
          <w:szCs w:val="20"/>
        </w:rPr>
        <w:t>Toda persona tiene derecho a tomar parte libremente en la vida cultural de la comunidad, a gozar de las artes y a participar en el progreso científico y en los beneficios que de él resulten. Toda persona tiene derecho a la protección de los intereses morales y materiales que le correspondan por razón de las producciones científicas, literarias o artísticas de que sea autora.</w:t>
      </w:r>
      <w:r>
        <w:t xml:space="preserve">” donde el propio concepto de comunidad es una suma de colectivos, siendo criticada por no recoger la noción de colectividad, siendo un modelo profundamente burgués y capitalista, muy individualista, donde los derechos a los bienes comunales no aparece. </w:t>
      </w:r>
    </w:p>
    <w:p w:rsidR="00052245" w:rsidRDefault="00052245" w:rsidP="00453C25">
      <w:pPr>
        <w:tabs>
          <w:tab w:val="left" w:pos="7300"/>
        </w:tabs>
      </w:pPr>
      <w:r>
        <w:lastRenderedPageBreak/>
        <w:t xml:space="preserve">Es un documento en donde todavía no aparece lo que nosotros denominamos como patrimonio, con lo que para </w:t>
      </w:r>
      <w:r w:rsidR="004961C1">
        <w:t>nosotros</w:t>
      </w:r>
      <w:r>
        <w:t xml:space="preserve"> no nos es operativo, ya que no se reconoce el derecho a la cultura como respeto a las manifestaciones. Sigue vigente, pero nos muestra </w:t>
      </w:r>
      <w:r w:rsidR="004961C1">
        <w:t>cómo</w:t>
      </w:r>
      <w:r>
        <w:t xml:space="preserve"> ha ido cambiando la </w:t>
      </w:r>
      <w:r w:rsidR="004961C1">
        <w:t>noción</w:t>
      </w:r>
      <w:r>
        <w:t xml:space="preserve"> de cultura. Los siguientes documentos nos </w:t>
      </w:r>
      <w:r w:rsidR="004961C1">
        <w:t>irán</w:t>
      </w:r>
      <w:r>
        <w:t xml:space="preserve"> mostrando como han cambiado </w:t>
      </w:r>
      <w:r w:rsidR="004961C1">
        <w:t xml:space="preserve">a lo largo del tiempo y del discurso. </w:t>
      </w:r>
    </w:p>
    <w:p w:rsidR="004961C1" w:rsidRDefault="004961C1" w:rsidP="00453C25">
      <w:pPr>
        <w:tabs>
          <w:tab w:val="left" w:pos="7300"/>
        </w:tabs>
      </w:pPr>
    </w:p>
    <w:p w:rsidR="003F551E" w:rsidRPr="00D604B3" w:rsidRDefault="003F551E" w:rsidP="003F551E">
      <w:pPr>
        <w:tabs>
          <w:tab w:val="left" w:pos="7300"/>
        </w:tabs>
        <w:rPr>
          <w:b/>
        </w:rPr>
      </w:pPr>
      <w:r>
        <w:rPr>
          <w:b/>
        </w:rPr>
        <w:t>1954 –</w:t>
      </w:r>
      <w:r w:rsidRPr="00D604B3">
        <w:rPr>
          <w:b/>
        </w:rPr>
        <w:t xml:space="preserve"> </w:t>
      </w:r>
      <w:r>
        <w:rPr>
          <w:b/>
        </w:rPr>
        <w:t>Convención para la protección de los bienes culturales en caso de conflicto armado</w:t>
      </w:r>
    </w:p>
    <w:p w:rsidR="004961C1" w:rsidRDefault="003F551E" w:rsidP="00453C25">
      <w:pPr>
        <w:tabs>
          <w:tab w:val="left" w:pos="7300"/>
        </w:tabs>
      </w:pPr>
      <w:r>
        <w:t>Es importante porque se crea para una finalidad que tuvo unas consecuencias que ni siquiera se habían planteado; surge por la angustia de la destrucción masiva que es tan caótica y que no distingue, sino que arrasa. Plantea un concepto de patrimonio que se contrapone a la destrucción debido a las dos G M, donde la destrucción del patrimonio era premeditado</w:t>
      </w:r>
      <w:r w:rsidR="00384C77">
        <w:t>, con la componente simbólica</w:t>
      </w:r>
      <w:r>
        <w:t xml:space="preserve">. </w:t>
      </w:r>
    </w:p>
    <w:p w:rsidR="00D052C2" w:rsidRDefault="00D052C2" w:rsidP="00453C25">
      <w:pPr>
        <w:tabs>
          <w:tab w:val="left" w:pos="7300"/>
        </w:tabs>
      </w:pPr>
      <w:r>
        <w:t>Este documento por tanto abre la caja de pandora, reconociendo “</w:t>
      </w:r>
      <w:r w:rsidRPr="007511A7">
        <w:rPr>
          <w:b/>
          <w:i/>
          <w:sz w:val="20"/>
          <w:szCs w:val="20"/>
        </w:rPr>
        <w:t>los bienes culturales</w:t>
      </w:r>
      <w:r w:rsidRPr="007511A7">
        <w:rPr>
          <w:i/>
          <w:sz w:val="20"/>
          <w:szCs w:val="20"/>
        </w:rPr>
        <w:t xml:space="preserve"> han sufrido graves daños en el curso de los últimos conflictos armados y que, como consecuencia del desarrollo de la técnica de la guerra […] </w:t>
      </w:r>
      <w:r w:rsidRPr="007511A7">
        <w:rPr>
          <w:b/>
          <w:i/>
          <w:sz w:val="20"/>
          <w:szCs w:val="20"/>
        </w:rPr>
        <w:t>patrimonio cultural</w:t>
      </w:r>
      <w:r w:rsidRPr="007511A7">
        <w:rPr>
          <w:i/>
          <w:sz w:val="20"/>
          <w:szCs w:val="20"/>
        </w:rPr>
        <w:t xml:space="preserve"> de </w:t>
      </w:r>
      <w:r w:rsidRPr="007511A7">
        <w:rPr>
          <w:b/>
          <w:i/>
          <w:sz w:val="20"/>
          <w:szCs w:val="20"/>
        </w:rPr>
        <w:t>toda la humanidad</w:t>
      </w:r>
      <w:r>
        <w:t>”. Estos primeros documentos no solo plantean una revisión, sino que empiezan a generar nuevos conceptos. Los bienes culturales son elementos que en sí mismo tienes cualidad para ser protegidos.</w:t>
      </w:r>
    </w:p>
    <w:p w:rsidR="00D052C2" w:rsidRDefault="00D052C2" w:rsidP="00453C25">
      <w:pPr>
        <w:tabs>
          <w:tab w:val="left" w:pos="7300"/>
        </w:tabs>
      </w:pPr>
      <w:r>
        <w:t>Genera un modelo, donde con la “</w:t>
      </w:r>
      <w:r w:rsidRPr="00D052C2">
        <w:rPr>
          <w:i/>
        </w:rPr>
        <w:t>Definición de los bienes culturales</w:t>
      </w:r>
      <w:r>
        <w:t xml:space="preserve">” se han convertido en </w:t>
      </w:r>
      <w:r w:rsidR="002E3D5D">
        <w:t>las</w:t>
      </w:r>
      <w:r>
        <w:t xml:space="preserve"> referentes conceptuales gracias a las convenciones. </w:t>
      </w:r>
    </w:p>
    <w:p w:rsidR="00D052C2" w:rsidRDefault="00D052C2" w:rsidP="00453C25">
      <w:pPr>
        <w:tabs>
          <w:tab w:val="left" w:pos="7300"/>
        </w:tabs>
      </w:pPr>
      <w:r>
        <w:t xml:space="preserve">En el </w:t>
      </w:r>
      <w:r w:rsidRPr="00C30038">
        <w:rPr>
          <w:b/>
          <w:i/>
        </w:rPr>
        <w:t>artículo 1</w:t>
      </w:r>
      <w:r>
        <w:t xml:space="preserve"> vemos como “</w:t>
      </w:r>
      <w:r w:rsidRPr="007511A7">
        <w:rPr>
          <w:i/>
          <w:sz w:val="20"/>
          <w:szCs w:val="20"/>
        </w:rPr>
        <w:t>los bienes, muebles o inmuebles, que tengan una gran importancia para el patrimonio cultural de los pueblos</w:t>
      </w:r>
      <w:r>
        <w:t xml:space="preserve">” donde pasan a representar a los pueblos, y donde aparece el concepto clave de que los bienes no pueden ser sustraídos de los colectivos –y no del gobierno, individuos, etc. </w:t>
      </w:r>
    </w:p>
    <w:p w:rsidR="00C30038" w:rsidRDefault="00C30038" w:rsidP="00453C25">
      <w:pPr>
        <w:tabs>
          <w:tab w:val="left" w:pos="7300"/>
        </w:tabs>
      </w:pPr>
      <w:r>
        <w:t xml:space="preserve">En el </w:t>
      </w:r>
      <w:r w:rsidRPr="00C30038">
        <w:rPr>
          <w:b/>
          <w:i/>
        </w:rPr>
        <w:t>artículo 4</w:t>
      </w:r>
      <w:r>
        <w:t xml:space="preserve"> “</w:t>
      </w:r>
      <w:r w:rsidRPr="007511A7">
        <w:rPr>
          <w:i/>
          <w:sz w:val="20"/>
          <w:szCs w:val="20"/>
        </w:rPr>
        <w:t>Las Altas Partes Contratantes se comprometen además a prohibir, a impedir y a hacer cesar, en caso necesario, cualquier acto de robo, de pillaje, de ocultación o apropiación de bienes culturales, bajo cualquier forma que se practique, así como todos los actos de vandalismo respecto de dichos bienes. Se comprometen también a no requisar bienes culturales muebles situados en el territorio de otra Alta Parte Contratante</w:t>
      </w:r>
      <w:r>
        <w:t xml:space="preserve">” este tipo de bienes no se pueden convertir en objetos de guerra. </w:t>
      </w:r>
    </w:p>
    <w:p w:rsidR="0074754D" w:rsidRDefault="0074754D" w:rsidP="00453C25">
      <w:pPr>
        <w:tabs>
          <w:tab w:val="left" w:pos="7300"/>
        </w:tabs>
      </w:pPr>
      <w:r w:rsidRPr="0074754D">
        <w:rPr>
          <w:noProof/>
          <w:lang w:eastAsia="es-ES"/>
        </w:rPr>
        <w:drawing>
          <wp:anchor distT="0" distB="0" distL="114300" distR="114300" simplePos="0" relativeHeight="251663360" behindDoc="0" locked="0" layoutInCell="1" allowOverlap="1" wp14:anchorId="49BF0BD8" wp14:editId="4136318A">
            <wp:simplePos x="0" y="0"/>
            <wp:positionH relativeFrom="column">
              <wp:posOffset>3024745</wp:posOffset>
            </wp:positionH>
            <wp:positionV relativeFrom="paragraph">
              <wp:posOffset>191135</wp:posOffset>
            </wp:positionV>
            <wp:extent cx="301625" cy="405130"/>
            <wp:effectExtent l="0" t="0" r="3175" b="0"/>
            <wp:wrapThrough wrapText="bothSides">
              <wp:wrapPolygon edited="0">
                <wp:start x="0" y="0"/>
                <wp:lineTo x="0" y="20313"/>
                <wp:lineTo x="20463" y="20313"/>
                <wp:lineTo x="20463"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625" cy="405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0038">
        <w:t>Importante también la “</w:t>
      </w:r>
      <w:r w:rsidR="00C30038" w:rsidRPr="00C30038">
        <w:rPr>
          <w:i/>
        </w:rPr>
        <w:t>Inmunidad de embargo, de captura y de presa</w:t>
      </w:r>
      <w:r w:rsidR="00C30038">
        <w:t>” por temas de guerra.</w:t>
      </w:r>
    </w:p>
    <w:p w:rsidR="0074754D" w:rsidRDefault="0074754D" w:rsidP="00453C25">
      <w:pPr>
        <w:tabs>
          <w:tab w:val="left" w:pos="7300"/>
        </w:tabs>
      </w:pPr>
      <w:r>
        <w:t>Este es el icono para declarar los bienes protegidos.</w:t>
      </w:r>
    </w:p>
    <w:p w:rsidR="0074754D" w:rsidRDefault="0074754D" w:rsidP="00453C25">
      <w:pPr>
        <w:tabs>
          <w:tab w:val="left" w:pos="7300"/>
        </w:tabs>
      </w:pPr>
      <w:r>
        <w:t xml:space="preserve">Este documento quedará obsoleto debido al segundo documento elaborado en el </w:t>
      </w:r>
      <w:r w:rsidRPr="004F18DD">
        <w:rPr>
          <w:b/>
          <w:i/>
        </w:rPr>
        <w:t>1999 – Segundo protocolo de la convención de La Haya</w:t>
      </w:r>
      <w:r>
        <w:t>, y que vendrá a hacer extensible no solo a los bienes culturales que se marcan, sino cualquier bien sea cual sea la categoría.</w:t>
      </w:r>
    </w:p>
    <w:p w:rsidR="0074754D" w:rsidRDefault="0074754D" w:rsidP="00453C25">
      <w:pPr>
        <w:tabs>
          <w:tab w:val="left" w:pos="7300"/>
        </w:tabs>
      </w:pPr>
      <w:r>
        <w:t xml:space="preserve">Se da una necesidad </w:t>
      </w:r>
      <w:r w:rsidR="003F26B2">
        <w:t>de documentar todo lo que hay, y</w:t>
      </w:r>
      <w:r>
        <w:t xml:space="preserve">a que no se puede proteger lo que no está documentado, donde en el </w:t>
      </w:r>
      <w:r w:rsidRPr="008C581E">
        <w:rPr>
          <w:b/>
          <w:i/>
        </w:rPr>
        <w:t>artículo 9</w:t>
      </w:r>
      <w:r>
        <w:t xml:space="preserve"> se sintetizan todos los referentes de los que bebe dicho documento. </w:t>
      </w:r>
    </w:p>
    <w:p w:rsidR="003F26B2" w:rsidRDefault="003F26B2" w:rsidP="00453C25">
      <w:pPr>
        <w:tabs>
          <w:tab w:val="left" w:pos="7300"/>
        </w:tabs>
      </w:pPr>
      <w:r>
        <w:lastRenderedPageBreak/>
        <w:t xml:space="preserve">El </w:t>
      </w:r>
      <w:r w:rsidRPr="008C581E">
        <w:rPr>
          <w:b/>
          <w:i/>
        </w:rPr>
        <w:t>artículo 15</w:t>
      </w:r>
      <w:r>
        <w:t>, que viene a hablar de la “</w:t>
      </w:r>
      <w:r w:rsidRPr="003F26B2">
        <w:rPr>
          <w:i/>
        </w:rPr>
        <w:t>Responsabilidad penal y jurisdicción</w:t>
      </w:r>
      <w:r>
        <w:t xml:space="preserve">”, siendo considerado toda persona como responsable, tanto el que lo ordena como el que lo cumple. Se crea el concepto de crimen contra el patrimonio. </w:t>
      </w:r>
    </w:p>
    <w:p w:rsidR="00320B77" w:rsidRDefault="00320B77" w:rsidP="00453C25">
      <w:pPr>
        <w:tabs>
          <w:tab w:val="left" w:pos="7300"/>
        </w:tabs>
      </w:pPr>
      <w:r>
        <w:t>Lo significativo es que hay una normativa que ya prohíbe que se destruya el</w:t>
      </w:r>
      <w:r w:rsidR="004F18DD">
        <w:t xml:space="preserve"> patrimonio, siendo un bien que representa a los pueblos, dejando de ser monumentalista o exclusivista. </w:t>
      </w:r>
    </w:p>
    <w:p w:rsidR="004F18DD" w:rsidRDefault="004F18DD" w:rsidP="00453C25">
      <w:pPr>
        <w:tabs>
          <w:tab w:val="left" w:pos="7300"/>
        </w:tabs>
      </w:pPr>
    </w:p>
    <w:p w:rsidR="004F18DD" w:rsidRDefault="004F18DD" w:rsidP="00453C25">
      <w:pPr>
        <w:tabs>
          <w:tab w:val="left" w:pos="7300"/>
        </w:tabs>
        <w:rPr>
          <w:b/>
        </w:rPr>
      </w:pPr>
      <w:r>
        <w:rPr>
          <w:b/>
        </w:rPr>
        <w:t>1962 –</w:t>
      </w:r>
      <w:r w:rsidRPr="00D604B3">
        <w:rPr>
          <w:b/>
        </w:rPr>
        <w:t xml:space="preserve"> </w:t>
      </w:r>
      <w:r w:rsidRPr="004F18DD">
        <w:rPr>
          <w:b/>
        </w:rPr>
        <w:t>Recomendación relativa a la protección de la belleza y del carácter de los lugares y paisajes</w:t>
      </w:r>
    </w:p>
    <w:p w:rsidR="00FA5CF0" w:rsidRDefault="00FA5CF0" w:rsidP="00A6449B">
      <w:pPr>
        <w:tabs>
          <w:tab w:val="left" w:pos="7300"/>
        </w:tabs>
      </w:pPr>
      <w:r>
        <w:t>De este documento lo que haremos será ver una serie de conceptos. Siempre que hablamos de patrimonio tendríamos que tener en cuenta, desde la antropología, los siguientes conceptos.</w:t>
      </w:r>
    </w:p>
    <w:p w:rsidR="00FA5CF0" w:rsidRDefault="00FA5CF0" w:rsidP="00A6449B">
      <w:pPr>
        <w:tabs>
          <w:tab w:val="left" w:pos="7300"/>
        </w:tabs>
      </w:pPr>
      <w:r w:rsidRPr="00D3692B">
        <w:rPr>
          <w:b/>
        </w:rPr>
        <w:t>Espacio</w:t>
      </w:r>
      <w:r>
        <w:sym w:font="Wingdings" w:char="F0E0"/>
      </w:r>
      <w:r w:rsidRPr="00D3692B">
        <w:rPr>
          <w:i/>
        </w:rPr>
        <w:t>Territorio</w:t>
      </w:r>
      <w:r w:rsidR="00D3692B">
        <w:t>-</w:t>
      </w:r>
      <w:r w:rsidR="004F0A45">
        <w:t>Paisaje</w:t>
      </w:r>
    </w:p>
    <w:p w:rsidR="00FA5CF0" w:rsidRDefault="00FA5CF0" w:rsidP="00FA5CF0">
      <w:pPr>
        <w:pStyle w:val="Prrafodelista"/>
        <w:numPr>
          <w:ilvl w:val="0"/>
          <w:numId w:val="14"/>
        </w:numPr>
        <w:tabs>
          <w:tab w:val="left" w:pos="7300"/>
        </w:tabs>
      </w:pPr>
      <w:r w:rsidRPr="007511A7">
        <w:rPr>
          <w:b/>
        </w:rPr>
        <w:t>Territorio</w:t>
      </w:r>
      <w:r>
        <w:t>: “Construcción” antrópica de nuestro entorno</w:t>
      </w:r>
    </w:p>
    <w:p w:rsidR="00FA5CF0" w:rsidRDefault="00FA5CF0" w:rsidP="00FA5CF0">
      <w:pPr>
        <w:pStyle w:val="Prrafodelista"/>
        <w:numPr>
          <w:ilvl w:val="0"/>
          <w:numId w:val="31"/>
        </w:numPr>
        <w:tabs>
          <w:tab w:val="left" w:pos="7300"/>
        </w:tabs>
      </w:pPr>
      <w:r w:rsidRPr="00D3692B">
        <w:rPr>
          <w:i/>
        </w:rPr>
        <w:t>Material</w:t>
      </w:r>
      <w:r w:rsidR="00D3692B">
        <w:t xml:space="preserve">. </w:t>
      </w:r>
      <w:r w:rsidR="00D3692B" w:rsidRPr="00D3692B">
        <w:rPr>
          <w:color w:val="808080" w:themeColor="background1" w:themeShade="80"/>
        </w:rPr>
        <w:t>Una ciudad por ejemplo</w:t>
      </w:r>
      <w:r w:rsidR="00D3692B">
        <w:rPr>
          <w:color w:val="808080" w:themeColor="background1" w:themeShade="80"/>
        </w:rPr>
        <w:t>, aunque también un olivar</w:t>
      </w:r>
      <w:r w:rsidR="00D3692B">
        <w:t xml:space="preserve">. Territorios construidos. Todo nuestro entorno es construido, de manera que cuando miramos nuestros </w:t>
      </w:r>
      <w:r w:rsidR="004F0A45">
        <w:t>paisajes</w:t>
      </w:r>
      <w:r w:rsidR="00D3692B">
        <w:t xml:space="preserve"> es hacer referencia a hitos, según nuestro conocimiento y nuestra percepción, y que será diferente para cada quien. </w:t>
      </w:r>
    </w:p>
    <w:p w:rsidR="00FA5CF0" w:rsidRDefault="00FA5CF0" w:rsidP="00FA5CF0">
      <w:pPr>
        <w:pStyle w:val="Prrafodelista"/>
        <w:numPr>
          <w:ilvl w:val="0"/>
          <w:numId w:val="31"/>
        </w:numPr>
        <w:tabs>
          <w:tab w:val="left" w:pos="7300"/>
        </w:tabs>
      </w:pPr>
      <w:r w:rsidRPr="00D3692B">
        <w:rPr>
          <w:i/>
        </w:rPr>
        <w:t>Simbólico</w:t>
      </w:r>
      <w:r w:rsidR="00D3692B">
        <w:t>. Las fronteras por ejemplo, incluso los ríos y costas.</w:t>
      </w:r>
    </w:p>
    <w:p w:rsidR="00D3692B" w:rsidRDefault="00D3692B" w:rsidP="00D3692B">
      <w:pPr>
        <w:tabs>
          <w:tab w:val="left" w:pos="7300"/>
        </w:tabs>
        <w:ind w:left="708"/>
      </w:pPr>
    </w:p>
    <w:p w:rsidR="00FA5CF0" w:rsidRDefault="00D3692B" w:rsidP="00FA5CF0">
      <w:pPr>
        <w:pStyle w:val="Prrafodelista"/>
        <w:numPr>
          <w:ilvl w:val="0"/>
          <w:numId w:val="14"/>
        </w:numPr>
        <w:tabs>
          <w:tab w:val="left" w:pos="7300"/>
        </w:tabs>
      </w:pPr>
      <w:r w:rsidRPr="007511A7">
        <w:rPr>
          <w:b/>
        </w:rPr>
        <w:t>Paisaje</w:t>
      </w:r>
      <w:r w:rsidR="00FA5CF0">
        <w:t xml:space="preserve">: </w:t>
      </w:r>
      <w:r>
        <w:t>Interpretación</w:t>
      </w:r>
      <w:r w:rsidR="00FA5CF0">
        <w:t xml:space="preserve"> patrimonial del territorio</w:t>
      </w:r>
      <w:r>
        <w:t>. Consideramos significativas</w:t>
      </w:r>
    </w:p>
    <w:p w:rsidR="00FA5CF0" w:rsidRPr="00D3692B" w:rsidRDefault="00FA5CF0" w:rsidP="00FA5CF0">
      <w:pPr>
        <w:pStyle w:val="Prrafodelista"/>
        <w:numPr>
          <w:ilvl w:val="1"/>
          <w:numId w:val="14"/>
        </w:numPr>
        <w:tabs>
          <w:tab w:val="left" w:pos="7300"/>
        </w:tabs>
        <w:rPr>
          <w:i/>
        </w:rPr>
      </w:pPr>
      <w:r w:rsidRPr="00D3692B">
        <w:rPr>
          <w:i/>
        </w:rPr>
        <w:t>Positiva</w:t>
      </w:r>
    </w:p>
    <w:p w:rsidR="00FA5CF0" w:rsidRPr="00D3692B" w:rsidRDefault="00D3692B" w:rsidP="00FA5CF0">
      <w:pPr>
        <w:pStyle w:val="Prrafodelista"/>
        <w:numPr>
          <w:ilvl w:val="1"/>
          <w:numId w:val="14"/>
        </w:numPr>
        <w:tabs>
          <w:tab w:val="left" w:pos="7300"/>
        </w:tabs>
        <w:rPr>
          <w:i/>
        </w:rPr>
      </w:pPr>
      <w:r w:rsidRPr="00D3692B">
        <w:rPr>
          <w:i/>
        </w:rPr>
        <w:t>S</w:t>
      </w:r>
      <w:r w:rsidR="00FA5CF0" w:rsidRPr="00D3692B">
        <w:rPr>
          <w:i/>
        </w:rPr>
        <w:t>electiva</w:t>
      </w:r>
    </w:p>
    <w:p w:rsidR="00D3692B" w:rsidRDefault="00D3692B" w:rsidP="00D3692B">
      <w:pPr>
        <w:tabs>
          <w:tab w:val="left" w:pos="7300"/>
        </w:tabs>
        <w:spacing w:after="0"/>
      </w:pPr>
      <w:r>
        <w:t>Acotaciones de los entornos patrimoniales. Significativamente ya hemos acotado términos.</w:t>
      </w:r>
    </w:p>
    <w:p w:rsidR="00D3692B" w:rsidRDefault="00D3692B" w:rsidP="00D3692B">
      <w:pPr>
        <w:pStyle w:val="Prrafodelista"/>
        <w:numPr>
          <w:ilvl w:val="0"/>
          <w:numId w:val="14"/>
        </w:numPr>
        <w:tabs>
          <w:tab w:val="left" w:pos="7300"/>
        </w:tabs>
      </w:pPr>
      <w:r>
        <w:t xml:space="preserve">Conjunto -- </w:t>
      </w:r>
      <w:r w:rsidRPr="00D3692B">
        <w:rPr>
          <w:i/>
        </w:rPr>
        <w:t>arquitectónico</w:t>
      </w:r>
    </w:p>
    <w:p w:rsidR="00D3692B" w:rsidRDefault="00D3692B" w:rsidP="00D3692B">
      <w:pPr>
        <w:pStyle w:val="Prrafodelista"/>
        <w:numPr>
          <w:ilvl w:val="0"/>
          <w:numId w:val="14"/>
        </w:numPr>
        <w:tabs>
          <w:tab w:val="left" w:pos="7300"/>
        </w:tabs>
      </w:pPr>
      <w:r>
        <w:t xml:space="preserve">Sitio – </w:t>
      </w:r>
      <w:r w:rsidRPr="00D3692B">
        <w:rPr>
          <w:i/>
        </w:rPr>
        <w:t>arqueológico</w:t>
      </w:r>
    </w:p>
    <w:p w:rsidR="00D3692B" w:rsidRDefault="00D3692B" w:rsidP="00D3692B">
      <w:pPr>
        <w:pStyle w:val="Prrafodelista"/>
        <w:numPr>
          <w:ilvl w:val="0"/>
          <w:numId w:val="14"/>
        </w:numPr>
        <w:tabs>
          <w:tab w:val="left" w:pos="7300"/>
        </w:tabs>
      </w:pPr>
      <w:r>
        <w:t xml:space="preserve">Lugar – </w:t>
      </w:r>
      <w:r w:rsidRPr="00D3692B">
        <w:rPr>
          <w:i/>
        </w:rPr>
        <w:t>etnológico</w:t>
      </w:r>
    </w:p>
    <w:p w:rsidR="00D3692B" w:rsidRDefault="00D3692B" w:rsidP="00A6449B">
      <w:pPr>
        <w:pStyle w:val="Prrafodelista"/>
        <w:numPr>
          <w:ilvl w:val="0"/>
          <w:numId w:val="14"/>
        </w:numPr>
        <w:tabs>
          <w:tab w:val="left" w:pos="7300"/>
        </w:tabs>
      </w:pPr>
      <w:r>
        <w:t xml:space="preserve">Paraje – </w:t>
      </w:r>
      <w:r w:rsidRPr="00D3692B">
        <w:rPr>
          <w:i/>
        </w:rPr>
        <w:t>natural</w:t>
      </w:r>
      <w:r>
        <w:t xml:space="preserve"> </w:t>
      </w:r>
    </w:p>
    <w:p w:rsidR="000D110F" w:rsidRDefault="00D3692B" w:rsidP="00D3692B">
      <w:pPr>
        <w:tabs>
          <w:tab w:val="left" w:pos="7300"/>
        </w:tabs>
        <w:ind w:left="360"/>
      </w:pPr>
      <w:r>
        <w:t xml:space="preserve">El término lugar se relaciona mucho con lo antropológico, haciendo referencia a sitios pequeños donde se da una interacción entre el ser humano, la naturaleza, asociado a </w:t>
      </w:r>
      <w:r w:rsidRPr="00D3692B">
        <w:rPr>
          <w:i/>
        </w:rPr>
        <w:t>un modo de vida</w:t>
      </w:r>
      <w:r>
        <w:t xml:space="preserve">, lugar donde se materializa dicho modo de vida. De qué manera se plasma un modo de vida en un lugar concreto. </w:t>
      </w:r>
    </w:p>
    <w:p w:rsidR="00D3692B" w:rsidRDefault="00D3692B" w:rsidP="00A6449B">
      <w:pPr>
        <w:tabs>
          <w:tab w:val="left" w:pos="7300"/>
        </w:tabs>
      </w:pPr>
      <w:r>
        <w:t xml:space="preserve">Lo que hace este documento es concebir el paisaje en esta doble componente –positiva y selectiva. </w:t>
      </w:r>
    </w:p>
    <w:p w:rsidR="009220FD" w:rsidRDefault="00D3692B" w:rsidP="00A6449B">
      <w:pPr>
        <w:tabs>
          <w:tab w:val="left" w:pos="7300"/>
        </w:tabs>
      </w:pPr>
      <w:r>
        <w:t xml:space="preserve">También es significativo dicho documento por otras cuestiones. </w:t>
      </w:r>
      <w:r w:rsidR="004F0A45">
        <w:t>Teniendo en cuenta el contexto –años 60- donde es una época de bonanzas</w:t>
      </w:r>
      <w:r w:rsidR="008B497C">
        <w:t>, con un cambio radical en muchos aspectos de la vida social, económica y política.</w:t>
      </w:r>
      <w:r w:rsidR="009220FD">
        <w:t xml:space="preserve"> </w:t>
      </w:r>
    </w:p>
    <w:p w:rsidR="009220FD" w:rsidRDefault="009220FD" w:rsidP="00A6449B">
      <w:pPr>
        <w:tabs>
          <w:tab w:val="left" w:pos="7300"/>
        </w:tabs>
      </w:pPr>
      <w:r>
        <w:t xml:space="preserve">Aparece una palabra nueva, </w:t>
      </w:r>
      <w:r w:rsidRPr="009220FD">
        <w:rPr>
          <w:b/>
        </w:rPr>
        <w:t>turismo</w:t>
      </w:r>
      <w:r>
        <w:t>, siendo todavía una imagen positiva del turismo, siendo una de los pretextos para conservar los bienes. Otra es la razón, la modernidad, que vemos en “</w:t>
      </w:r>
      <w:r w:rsidRPr="007511A7">
        <w:rPr>
          <w:i/>
          <w:sz w:val="20"/>
          <w:szCs w:val="20"/>
        </w:rPr>
        <w:t xml:space="preserve">Considerando que, en todas las épocas, la acción del hombre ha causado a veces daño a la belleza y al carácter </w:t>
      </w:r>
      <w:r w:rsidRPr="007511A7">
        <w:rPr>
          <w:i/>
          <w:sz w:val="20"/>
          <w:szCs w:val="20"/>
        </w:rPr>
        <w:lastRenderedPageBreak/>
        <w:t>de lugares y paisajes que constituyen el ambiente natural de su existencia, empobreciendo de esta suerte el patrimonio cultural y estético e incluso vital de regiones enteras en todas las partes del mundo</w:t>
      </w:r>
      <w:r>
        <w:t>” y en “</w:t>
      </w:r>
      <w:r w:rsidRPr="007511A7">
        <w:rPr>
          <w:i/>
          <w:sz w:val="20"/>
          <w:szCs w:val="20"/>
        </w:rPr>
        <w:t>a veces anárquico de los centros urbanos, la ejecución de grandes obras y la realización de vastos planes de organización e instalación industrial y comercial, las civilizaciones modernas</w:t>
      </w:r>
      <w:r>
        <w:t xml:space="preserve">”, donde ya no es el peligro la guerra, sino el propio desarrollo occidental. </w:t>
      </w:r>
    </w:p>
    <w:p w:rsidR="000D110F" w:rsidRDefault="009220FD" w:rsidP="00A6449B">
      <w:pPr>
        <w:tabs>
          <w:tab w:val="left" w:pos="7300"/>
        </w:tabs>
      </w:pPr>
      <w:r>
        <w:t xml:space="preserve">Todavía sigue siendo una imagen muy clásica la de </w:t>
      </w:r>
      <w:r w:rsidRPr="009220FD">
        <w:rPr>
          <w:b/>
        </w:rPr>
        <w:t>paisaje</w:t>
      </w:r>
      <w:r>
        <w:t xml:space="preserve">, siendo una recomendación además, no una convención. </w:t>
      </w:r>
      <w:r w:rsidR="001B046E">
        <w:t xml:space="preserve">Lo que prima es el concepto de belleza, de singularidad, siendo esta componente desechada en el siguiente documento que se realice en torno al paisaje. </w:t>
      </w:r>
    </w:p>
    <w:p w:rsidR="00094E3A" w:rsidRDefault="00094E3A" w:rsidP="00A6449B">
      <w:pPr>
        <w:tabs>
          <w:tab w:val="left" w:pos="7300"/>
        </w:tabs>
      </w:pPr>
      <w:r>
        <w:t>Destacar como anécdota lo siguiente; “</w:t>
      </w:r>
      <w:r w:rsidRPr="00094E3A">
        <w:rPr>
          <w:i/>
          <w:sz w:val="20"/>
          <w:szCs w:val="20"/>
        </w:rPr>
        <w:t>5. La protección no se ha de limitar a los lugares y paisajes naturales, sino que se ha de extender también a los lugares y paisajes cuya formación se debe total o parcialmente a la mano del hombre. Así, convendría dictar disposiciones especiales para lograr la protección de ciertos lugares y paisajes tales como lugares y paisajes urbanos, que son en general los más amenazados, sobre todo por las obras de construcción y la especulación de terrenos. Conviene establecer una protección especial en las proximidades de los monumentos.</w:t>
      </w:r>
      <w:r>
        <w:t>”</w:t>
      </w:r>
    </w:p>
    <w:p w:rsidR="00A67B40" w:rsidRDefault="00A67B40" w:rsidP="00A6449B">
      <w:pPr>
        <w:tabs>
          <w:tab w:val="left" w:pos="7300"/>
        </w:tabs>
      </w:pPr>
    </w:p>
    <w:p w:rsidR="00E13E7A" w:rsidRDefault="00E13E7A" w:rsidP="00E13E7A">
      <w:pPr>
        <w:tabs>
          <w:tab w:val="left" w:pos="7300"/>
        </w:tabs>
        <w:rPr>
          <w:b/>
        </w:rPr>
      </w:pPr>
      <w:r>
        <w:rPr>
          <w:b/>
        </w:rPr>
        <w:t>196</w:t>
      </w:r>
      <w:r w:rsidR="00094E3A">
        <w:rPr>
          <w:b/>
        </w:rPr>
        <w:t>6</w:t>
      </w:r>
      <w:r>
        <w:rPr>
          <w:b/>
        </w:rPr>
        <w:t xml:space="preserve"> –</w:t>
      </w:r>
      <w:r w:rsidRPr="00D604B3">
        <w:rPr>
          <w:b/>
        </w:rPr>
        <w:t xml:space="preserve"> </w:t>
      </w:r>
      <w:r w:rsidR="00094E3A">
        <w:rPr>
          <w:b/>
        </w:rPr>
        <w:t>P</w:t>
      </w:r>
      <w:r w:rsidR="00094E3A" w:rsidRPr="00094E3A">
        <w:rPr>
          <w:b/>
        </w:rPr>
        <w:t>acto Internacional de Derechos Económicos, Sociales y Culturales</w:t>
      </w:r>
    </w:p>
    <w:p w:rsidR="000D110F" w:rsidRDefault="00A67B40" w:rsidP="00E13E7A">
      <w:pPr>
        <w:tabs>
          <w:tab w:val="left" w:pos="7300"/>
        </w:tabs>
      </w:pPr>
      <w:r>
        <w:t xml:space="preserve">Este documento se considera el programático de la segunda generación de los derechos humanos. Todavía </w:t>
      </w:r>
      <w:r w:rsidR="00647CDB">
        <w:t xml:space="preserve">no aparece la palabra </w:t>
      </w:r>
      <w:r w:rsidR="00647CDB" w:rsidRPr="006F1B45">
        <w:rPr>
          <w:i/>
        </w:rPr>
        <w:t>patrimonio cultural</w:t>
      </w:r>
      <w:r w:rsidR="00647CDB">
        <w:t xml:space="preserve">, pero si hay un cambio en cuanto a los derechos humanos, con la aparición de conceptos como </w:t>
      </w:r>
      <w:r w:rsidR="00647CDB" w:rsidRPr="006F1B45">
        <w:rPr>
          <w:b/>
        </w:rPr>
        <w:t>pueblo</w:t>
      </w:r>
      <w:r w:rsidR="00647CDB">
        <w:t xml:space="preserve"> –con sus derechos inherentes. </w:t>
      </w:r>
      <w:r w:rsidR="006F1B45">
        <w:t xml:space="preserve">También el concepto de </w:t>
      </w:r>
      <w:r w:rsidR="006F1B45" w:rsidRPr="006F1B45">
        <w:rPr>
          <w:i/>
        </w:rPr>
        <w:t>comunidad</w:t>
      </w:r>
      <w:r w:rsidR="006F1B45">
        <w:t>.</w:t>
      </w:r>
    </w:p>
    <w:p w:rsidR="00971E7C" w:rsidRDefault="006F1B45" w:rsidP="00A6449B">
      <w:pPr>
        <w:tabs>
          <w:tab w:val="left" w:pos="7300"/>
        </w:tabs>
      </w:pPr>
      <w:r>
        <w:t xml:space="preserve">Es muy importante el artículo 5, donde aparece la palabra </w:t>
      </w:r>
      <w:r w:rsidRPr="006F1B45">
        <w:rPr>
          <w:b/>
        </w:rPr>
        <w:t>costumbre</w:t>
      </w:r>
      <w:r>
        <w:t>. “</w:t>
      </w:r>
      <w:r w:rsidRPr="007511A7">
        <w:rPr>
          <w:i/>
          <w:sz w:val="20"/>
        </w:rPr>
        <w:t>No podrá admitirse restricción o menoscabo de ninguno de los derechos humanos fundamentales reconocidos o vigentes en un país en virtud de leyes, convenciones, reglamentos o costumbres…</w:t>
      </w:r>
      <w:r>
        <w:t xml:space="preserve">”. Es bastante significativo. </w:t>
      </w:r>
      <w:r w:rsidR="00773436">
        <w:t xml:space="preserve">Se establece una relación jerárquica </w:t>
      </w:r>
      <w:r w:rsidR="00773436" w:rsidRPr="00773436">
        <w:rPr>
          <w:i/>
        </w:rPr>
        <w:t>derechos humanos-leyes-costumbres</w:t>
      </w:r>
      <w:r w:rsidR="00773436">
        <w:t xml:space="preserve">. </w:t>
      </w:r>
      <w:r w:rsidR="006D1178">
        <w:t xml:space="preserve">La palabra costumbre siempre va a aparecer asociado al patrimonio etnológico. Lo que hace este documento es reconocer este derecho como pacto internacional. </w:t>
      </w:r>
    </w:p>
    <w:p w:rsidR="001454EC" w:rsidRDefault="001454EC" w:rsidP="00A6449B">
      <w:pPr>
        <w:tabs>
          <w:tab w:val="left" w:pos="7300"/>
        </w:tabs>
      </w:pPr>
      <w:r>
        <w:t xml:space="preserve">La palabra pueblo todavía se usa en esta época como concepto de Estado-nación, aunque ya hay colonias que quieren que se les reconozca como pueblos. El concepto de metrópoli es importante para entender esto, junto con el concepto de etnia, que se está debatiendo a nivel político por estas fechas y siguientes. Lo interesante de este documento es que ya no son los individuos sino los pueblos los que sustituyan la terminología. </w:t>
      </w:r>
      <w:r w:rsidR="006B22D3">
        <w:t xml:space="preserve">Papel que va tomando progresivamente los colectivos vinculados al concepto de pueblo y de etnia por tanto. </w:t>
      </w:r>
    </w:p>
    <w:p w:rsidR="00EA5EF9" w:rsidRDefault="00EA5EF9" w:rsidP="00A6449B">
      <w:pPr>
        <w:tabs>
          <w:tab w:val="left" w:pos="7300"/>
        </w:tabs>
      </w:pPr>
    </w:p>
    <w:p w:rsidR="00EA5EF9" w:rsidRDefault="00EA5EF9" w:rsidP="00EA5EF9">
      <w:pPr>
        <w:tabs>
          <w:tab w:val="left" w:pos="7300"/>
        </w:tabs>
        <w:rPr>
          <w:b/>
        </w:rPr>
      </w:pPr>
      <w:r>
        <w:rPr>
          <w:b/>
        </w:rPr>
        <w:t>1968 –</w:t>
      </w:r>
      <w:r w:rsidRPr="00D604B3">
        <w:rPr>
          <w:b/>
        </w:rPr>
        <w:t xml:space="preserve"> </w:t>
      </w:r>
      <w:r w:rsidRPr="00EA5EF9">
        <w:rPr>
          <w:b/>
        </w:rPr>
        <w:t>Recomendación sobre la conservación de los bienes culturales que la ejecución de</w:t>
      </w:r>
      <w:r>
        <w:rPr>
          <w:b/>
        </w:rPr>
        <w:t xml:space="preserve"> </w:t>
      </w:r>
      <w:r w:rsidRPr="00EA5EF9">
        <w:rPr>
          <w:b/>
        </w:rPr>
        <w:t>obras públicas o privadas pueda poner en peligro</w:t>
      </w:r>
    </w:p>
    <w:p w:rsidR="00EA5EF9" w:rsidRDefault="00B03177" w:rsidP="00EA5EF9">
      <w:pPr>
        <w:tabs>
          <w:tab w:val="left" w:pos="7300"/>
        </w:tabs>
      </w:pPr>
      <w:r>
        <w:t xml:space="preserve">Este documento marca una serie de cosas, en un contexto de surgimiento del </w:t>
      </w:r>
      <w:r w:rsidRPr="00B03177">
        <w:rPr>
          <w:i/>
        </w:rPr>
        <w:t>ocio social</w:t>
      </w:r>
      <w:r>
        <w:t xml:space="preserve">, de las vacaciones, y que para este tiempo es un “mundo despreciable”, donde los pueblos se abandonan. </w:t>
      </w:r>
      <w:r w:rsidR="00B74788">
        <w:t xml:space="preserve">Todo el mundo tradicional es un mundo despreciado, abandonándose fiestas, etc. </w:t>
      </w:r>
    </w:p>
    <w:p w:rsidR="00484D8A" w:rsidRDefault="00B74788" w:rsidP="00EA5EF9">
      <w:pPr>
        <w:tabs>
          <w:tab w:val="left" w:pos="7300"/>
        </w:tabs>
      </w:pPr>
      <w:r>
        <w:t xml:space="preserve">También el ritmo de los cambios, donde se da un avance –comunicación, transporte, etc.- vertiginoso. El concepto de </w:t>
      </w:r>
      <w:r w:rsidRPr="00B74788">
        <w:rPr>
          <w:i/>
        </w:rPr>
        <w:t>cambio</w:t>
      </w:r>
      <w:r>
        <w:t xml:space="preserve"> es uno de los aspectos fundamentales del texto. A partir de lo años 60 se da toda esta serie de cambios. Este documento hace referencia a todas esas </w:t>
      </w:r>
      <w:r>
        <w:lastRenderedPageBreak/>
        <w:t>tradiciones que se estaban aban</w:t>
      </w:r>
      <w:r w:rsidR="00A62F2C">
        <w:t>donando debido al cambio veloz. Se rompen los ritmos culturales de una humanidad muy larga</w:t>
      </w:r>
    </w:p>
    <w:p w:rsidR="00B74788" w:rsidRDefault="00B74788" w:rsidP="00EA5EF9">
      <w:pPr>
        <w:tabs>
          <w:tab w:val="left" w:pos="7300"/>
        </w:tabs>
      </w:pPr>
      <w:r>
        <w:t xml:space="preserve">Hasta este momento el turista es un ser que arrasa, destructivo. </w:t>
      </w:r>
      <w:r w:rsidR="0037270A">
        <w:t>Desarrollismo de los años 60 que es junto con la desamortización uno de los momentos más destructivos en España.</w:t>
      </w:r>
    </w:p>
    <w:p w:rsidR="0037270A" w:rsidRDefault="0037270A" w:rsidP="00EA5EF9">
      <w:pPr>
        <w:tabs>
          <w:tab w:val="left" w:pos="7300"/>
        </w:tabs>
      </w:pPr>
      <w:r>
        <w:t>Llamada por tanto de atención de la UNESCO hacia la destrucción debido a los modelos internos de evolución que se estaban dando debido a este desarrollismo.</w:t>
      </w:r>
    </w:p>
    <w:p w:rsidR="001454EC" w:rsidRDefault="0037270A" w:rsidP="00EA5EF9">
      <w:pPr>
        <w:tabs>
          <w:tab w:val="left" w:pos="7300"/>
        </w:tabs>
      </w:pPr>
      <w:r>
        <w:t xml:space="preserve">Un concepto que aparece en el documento a tener en cuenta es el de tradición, haciendo una llamada a preservar no solo lo monumental, sino también a una cultura tradicional que está despareciendo. </w:t>
      </w:r>
      <w:r w:rsidR="00A62F2C">
        <w:t>Cambio de valores por tanto, siendo un documento muy emblemático.</w:t>
      </w:r>
    </w:p>
    <w:p w:rsidR="00A62F2C" w:rsidRDefault="00A62F2C" w:rsidP="00EA5EF9">
      <w:pPr>
        <w:tabs>
          <w:tab w:val="left" w:pos="7300"/>
        </w:tabs>
      </w:pPr>
      <w:r>
        <w:t>Importante la definición de bienes culturales como “</w:t>
      </w:r>
      <w:r w:rsidRPr="00A62F2C">
        <w:rPr>
          <w:i/>
          <w:sz w:val="20"/>
        </w:rPr>
        <w:t>Inmuebles, como los sitios arqueológicos, históricos o científicos, los edificios u otras</w:t>
      </w:r>
      <w:r>
        <w:rPr>
          <w:i/>
          <w:sz w:val="20"/>
        </w:rPr>
        <w:t xml:space="preserve"> </w:t>
      </w:r>
      <w:r w:rsidRPr="00A62F2C">
        <w:rPr>
          <w:i/>
          <w:sz w:val="20"/>
        </w:rPr>
        <w:t>construcciones de valor histórico, científico, artístico o arquitectónico, religiosos o seculares, incluso los conjuntos de edificios tradicionales, los barrios históricos de zonas urbanas y rurales urbanizadas y los vestigios de culturas pretéritas que tengan valor etnológico</w:t>
      </w:r>
      <w:r>
        <w:t>”. Aparecen términos como sitios, conjuntos y lugares. Importancia también de “valor etnológico”.</w:t>
      </w:r>
    </w:p>
    <w:p w:rsidR="00A62F2C" w:rsidRDefault="00A62F2C" w:rsidP="00EA5EF9">
      <w:pPr>
        <w:tabs>
          <w:tab w:val="left" w:pos="7300"/>
        </w:tabs>
      </w:pPr>
      <w:r>
        <w:t xml:space="preserve">También importante el concepto de </w:t>
      </w:r>
      <w:r w:rsidRPr="00A62F2C">
        <w:rPr>
          <w:i/>
        </w:rPr>
        <w:t>inventarios</w:t>
      </w:r>
      <w:r>
        <w:t xml:space="preserve">. </w:t>
      </w:r>
      <w:r w:rsidR="008935F7">
        <w:t xml:space="preserve">Este concepto se maneja de manera obsesiva por parte de la UNESCO. Tiene tres objetivos: documentar –ya que no se puede proteger aquello que no se conoce-, valor jurídico y porque es el paso inicial para cambiar la percepción colectiva del valor de los bienes. </w:t>
      </w:r>
    </w:p>
    <w:p w:rsidR="008935F7" w:rsidRDefault="00207E21" w:rsidP="00EA5EF9">
      <w:pPr>
        <w:tabs>
          <w:tab w:val="left" w:pos="7300"/>
        </w:tabs>
      </w:pPr>
      <w:r>
        <w:t>Documento emblemático por la fecha, porque aparece el concepto de tradición.</w:t>
      </w:r>
    </w:p>
    <w:p w:rsidR="00A62F2C" w:rsidRDefault="00A62F2C" w:rsidP="00EA5EF9">
      <w:pPr>
        <w:tabs>
          <w:tab w:val="left" w:pos="7300"/>
        </w:tabs>
      </w:pPr>
    </w:p>
    <w:p w:rsidR="00484D8A" w:rsidRDefault="00484D8A" w:rsidP="00484D8A">
      <w:pPr>
        <w:tabs>
          <w:tab w:val="left" w:pos="7300"/>
        </w:tabs>
        <w:rPr>
          <w:b/>
        </w:rPr>
      </w:pPr>
      <w:r>
        <w:rPr>
          <w:b/>
        </w:rPr>
        <w:t>1972 –</w:t>
      </w:r>
      <w:r w:rsidRPr="00D604B3">
        <w:rPr>
          <w:b/>
        </w:rPr>
        <w:t xml:space="preserve"> </w:t>
      </w:r>
      <w:r>
        <w:rPr>
          <w:b/>
        </w:rPr>
        <w:t>Convención de París</w:t>
      </w:r>
    </w:p>
    <w:p w:rsidR="00EA5EF9" w:rsidRDefault="00207E21" w:rsidP="00484D8A">
      <w:pPr>
        <w:tabs>
          <w:tab w:val="left" w:pos="7300"/>
        </w:tabs>
      </w:pPr>
      <w:r>
        <w:t>Convención que es soporte de una cuestión jurídica.</w:t>
      </w:r>
    </w:p>
    <w:p w:rsidR="00207E21" w:rsidRDefault="00207E21" w:rsidP="00207E21">
      <w:pPr>
        <w:tabs>
          <w:tab w:val="left" w:pos="7300"/>
        </w:tabs>
      </w:pPr>
      <w:r>
        <w:t xml:space="preserve">En el </w:t>
      </w:r>
      <w:r w:rsidRPr="00381406">
        <w:rPr>
          <w:b/>
          <w:i/>
        </w:rPr>
        <w:t>artículo 11</w:t>
      </w:r>
      <w:r>
        <w:t>, epígrafe 4, donde “</w:t>
      </w:r>
      <w:r w:rsidRPr="00207E21">
        <w:rPr>
          <w:i/>
          <w:sz w:val="20"/>
        </w:rPr>
        <w:t>El Comité establecerá, llevará al día y publicará, cada vez que las circunstancias lo exijan, con el nombre de “Lista del patrimonio mundial en peligro” una lista de los bienes que figuren en la Lista del patrimonio mundial</w:t>
      </w:r>
      <w:r>
        <w:t xml:space="preserve">” con la creación de una lista como cosa fundamental. </w:t>
      </w:r>
    </w:p>
    <w:p w:rsidR="00381406" w:rsidRDefault="00381406" w:rsidP="00207E21">
      <w:pPr>
        <w:tabs>
          <w:tab w:val="left" w:pos="7300"/>
        </w:tabs>
      </w:pPr>
      <w:r>
        <w:t xml:space="preserve">Este documento es programático, siendo una referencia actual todavía. </w:t>
      </w:r>
    </w:p>
    <w:p w:rsidR="004816E6" w:rsidRDefault="00381406" w:rsidP="00A6449B">
      <w:pPr>
        <w:tabs>
          <w:tab w:val="left" w:pos="7300"/>
        </w:tabs>
      </w:pPr>
      <w:r>
        <w:t xml:space="preserve">Es muy revolucionario en tres aspectos: </w:t>
      </w:r>
    </w:p>
    <w:p w:rsidR="004816E6" w:rsidRDefault="004816E6" w:rsidP="004816E6">
      <w:pPr>
        <w:tabs>
          <w:tab w:val="left" w:pos="7300"/>
        </w:tabs>
        <w:rPr>
          <w:i/>
          <w:sz w:val="20"/>
        </w:rPr>
      </w:pPr>
      <w:r>
        <w:t>1. L</w:t>
      </w:r>
      <w:r w:rsidR="00381406">
        <w:t>a creación de la lista del patrimonio mundial</w:t>
      </w:r>
      <w:r>
        <w:t>. 2. T</w:t>
      </w:r>
      <w:r w:rsidR="00381406">
        <w:t xml:space="preserve">ambién en cuanto a sus definiciones Concepto de patrimonio natural, que fue un grave error, pues se presentó como contrapuesto a lo antrópico, a la mejor intervención del hombre. Se crea una imagen antitética entre naturaleza y ser humano, y no será hasta el año 92 que se elabora el concepto de </w:t>
      </w:r>
      <w:r w:rsidR="00381406" w:rsidRPr="004816E6">
        <w:rPr>
          <w:i/>
        </w:rPr>
        <w:t>paisaje cultural</w:t>
      </w:r>
      <w:r w:rsidR="00381406">
        <w:t xml:space="preserve">, que se sustituye por el de </w:t>
      </w:r>
      <w:r w:rsidR="00381406" w:rsidRPr="004816E6">
        <w:rPr>
          <w:i/>
        </w:rPr>
        <w:t>paisaje natural</w:t>
      </w:r>
      <w:r w:rsidR="00381406">
        <w:t xml:space="preserve">, </w:t>
      </w:r>
      <w:r w:rsidR="002634E0">
        <w:t xml:space="preserve">y </w:t>
      </w:r>
      <w:r w:rsidR="00381406">
        <w:t xml:space="preserve">que se queda en tres figuras: paisajes fósiles –que sí es natural-, no entendiendo la acción humana solo como destructiva sino también como constructiva. </w:t>
      </w:r>
      <w:r>
        <w:t xml:space="preserve">3. El </w:t>
      </w:r>
      <w:r w:rsidRPr="004816E6">
        <w:rPr>
          <w:b/>
          <w:i/>
        </w:rPr>
        <w:t>artículo 1</w:t>
      </w:r>
      <w:r>
        <w:t xml:space="preserve"> será la matriz de todos los documentos generados sobre patrimonio cultural: “</w:t>
      </w:r>
      <w:r w:rsidRPr="004816E6">
        <w:rPr>
          <w:i/>
          <w:sz w:val="20"/>
        </w:rPr>
        <w:t xml:space="preserve">Los </w:t>
      </w:r>
      <w:r w:rsidRPr="004816E6">
        <w:rPr>
          <w:b/>
          <w:i/>
          <w:sz w:val="20"/>
        </w:rPr>
        <w:t>monumentos</w:t>
      </w:r>
      <w:r w:rsidRPr="004816E6">
        <w:rPr>
          <w:i/>
          <w:sz w:val="20"/>
        </w:rPr>
        <w:t>: obras arquitectónicas, de escultura o de pintura monumentales, elementos o estructuras de carácter arqueológico, inscripciones, cavernas y grupos de elementos, que tengan un valor universal excepcional desde el punto de vista de la historia, del arte</w:t>
      </w:r>
      <w:r>
        <w:rPr>
          <w:i/>
          <w:sz w:val="20"/>
        </w:rPr>
        <w:t xml:space="preserve"> o de la ciencia.</w:t>
      </w:r>
      <w:r w:rsidRPr="004816E6">
        <w:rPr>
          <w:i/>
          <w:sz w:val="20"/>
        </w:rPr>
        <w:t xml:space="preserve"> </w:t>
      </w:r>
    </w:p>
    <w:p w:rsidR="004816E6" w:rsidRDefault="004816E6" w:rsidP="004816E6">
      <w:pPr>
        <w:tabs>
          <w:tab w:val="left" w:pos="7300"/>
        </w:tabs>
        <w:rPr>
          <w:i/>
          <w:sz w:val="20"/>
        </w:rPr>
      </w:pPr>
      <w:r w:rsidRPr="004816E6">
        <w:rPr>
          <w:i/>
          <w:sz w:val="20"/>
        </w:rPr>
        <w:t xml:space="preserve">Los </w:t>
      </w:r>
      <w:r w:rsidRPr="004816E6">
        <w:rPr>
          <w:b/>
          <w:i/>
          <w:sz w:val="20"/>
        </w:rPr>
        <w:t>conjuntos</w:t>
      </w:r>
      <w:r w:rsidRPr="004816E6">
        <w:rPr>
          <w:i/>
          <w:sz w:val="20"/>
        </w:rPr>
        <w:t xml:space="preserve">: grupos de construcciones, aisladas o reunidas, cuya arquitectura, unidad e integración en el paisaje les dé un valor universal excepcional desde el punto de vista de la historia, del arte o de la ciencia. </w:t>
      </w:r>
    </w:p>
    <w:p w:rsidR="001454EC" w:rsidRDefault="004816E6" w:rsidP="004816E6">
      <w:pPr>
        <w:tabs>
          <w:tab w:val="left" w:pos="7300"/>
        </w:tabs>
      </w:pPr>
      <w:r w:rsidRPr="004816E6">
        <w:rPr>
          <w:i/>
          <w:sz w:val="20"/>
        </w:rPr>
        <w:lastRenderedPageBreak/>
        <w:t xml:space="preserve">Los </w:t>
      </w:r>
      <w:r w:rsidRPr="004816E6">
        <w:rPr>
          <w:b/>
          <w:i/>
          <w:sz w:val="20"/>
        </w:rPr>
        <w:t>lugares</w:t>
      </w:r>
      <w:r w:rsidRPr="004816E6">
        <w:rPr>
          <w:i/>
          <w:sz w:val="20"/>
        </w:rPr>
        <w:t>: obras del hombre u obras conjuntas del hombre y la naturaleza así como las zonas incluidos los lugares arqueológicos que tengan un valor universal excepcional desde el punto de vista histórico, estético, etnológico o antropológico</w:t>
      </w:r>
      <w:r>
        <w:t xml:space="preserve">.” </w:t>
      </w:r>
      <w:r w:rsidR="00674EA8">
        <w:t>En cuanto a los lugares como “etnológico o antropológico” es la interpretación desde la cultura, como adjetivo más que como sustantivo.</w:t>
      </w:r>
      <w:r w:rsidR="005F7F3B">
        <w:t xml:space="preserve"> Variable antropológica por primera vez, con los modos de vida.</w:t>
      </w:r>
    </w:p>
    <w:p w:rsidR="00B77EE0" w:rsidRDefault="00B77EE0" w:rsidP="00B77EE0">
      <w:pPr>
        <w:tabs>
          <w:tab w:val="left" w:pos="7300"/>
        </w:tabs>
      </w:pPr>
      <w:r>
        <w:t xml:space="preserve">También interesante el punto D del </w:t>
      </w:r>
      <w:r w:rsidRPr="00B77EE0">
        <w:rPr>
          <w:b/>
          <w:i/>
        </w:rPr>
        <w:t>artículo 5</w:t>
      </w:r>
      <w:r>
        <w:t>, donde “</w:t>
      </w:r>
      <w:r w:rsidRPr="00B77EE0">
        <w:rPr>
          <w:i/>
          <w:sz w:val="20"/>
        </w:rPr>
        <w:t>Adoptar las medidas jurídicas, científicas, técnicas, administrativas y financieras adecuadas, para identificar, proteger, conservar, revaloriz</w:t>
      </w:r>
      <w:r>
        <w:rPr>
          <w:i/>
          <w:sz w:val="20"/>
        </w:rPr>
        <w:t>ar y rehabilitar ese patrimonio</w:t>
      </w:r>
      <w:r>
        <w:t xml:space="preserve">” apareciendo varios elementos que sintetizamos en “identificar, proteger y poner en valor”. </w:t>
      </w:r>
    </w:p>
    <w:p w:rsidR="00ED7F5F" w:rsidRDefault="00ED7F5F" w:rsidP="00B77EE0">
      <w:pPr>
        <w:tabs>
          <w:tab w:val="left" w:pos="7300"/>
        </w:tabs>
      </w:pPr>
      <w:r>
        <w:t xml:space="preserve">Por último el </w:t>
      </w:r>
      <w:r w:rsidRPr="00ED7F5F">
        <w:rPr>
          <w:b/>
          <w:i/>
        </w:rPr>
        <w:t>artículo 33</w:t>
      </w:r>
      <w:r>
        <w:t xml:space="preserve">, donde se establece el número necesario de firmas para poder ser resolutivo. </w:t>
      </w:r>
    </w:p>
    <w:p w:rsidR="00484D8A" w:rsidRDefault="00484D8A" w:rsidP="00A6449B">
      <w:pPr>
        <w:tabs>
          <w:tab w:val="left" w:pos="7300"/>
        </w:tabs>
      </w:pPr>
    </w:p>
    <w:p w:rsidR="00484D8A" w:rsidRDefault="00484D8A" w:rsidP="00484D8A">
      <w:pPr>
        <w:tabs>
          <w:tab w:val="left" w:pos="7300"/>
        </w:tabs>
        <w:rPr>
          <w:b/>
        </w:rPr>
      </w:pPr>
      <w:r>
        <w:rPr>
          <w:b/>
        </w:rPr>
        <w:t>19</w:t>
      </w:r>
      <w:r w:rsidR="001454EC">
        <w:rPr>
          <w:b/>
        </w:rPr>
        <w:t>82</w:t>
      </w:r>
      <w:r>
        <w:rPr>
          <w:b/>
        </w:rPr>
        <w:t xml:space="preserve"> –</w:t>
      </w:r>
      <w:r w:rsidRPr="00D604B3">
        <w:rPr>
          <w:b/>
        </w:rPr>
        <w:t xml:space="preserve"> </w:t>
      </w:r>
      <w:r w:rsidR="001454EC" w:rsidRPr="001454EC">
        <w:rPr>
          <w:b/>
        </w:rPr>
        <w:t>Declaración Políticas culturales, México</w:t>
      </w:r>
    </w:p>
    <w:p w:rsidR="00971E7C" w:rsidRDefault="00B6773D" w:rsidP="00484D8A">
      <w:pPr>
        <w:tabs>
          <w:tab w:val="left" w:pos="7300"/>
        </w:tabs>
      </w:pPr>
      <w:r>
        <w:t>Importante el a</w:t>
      </w:r>
      <w:r w:rsidR="006E492D">
        <w:t>ñ</w:t>
      </w:r>
      <w:r>
        <w:t>o –en cuanto a la secuencia en que se dan los documentos- donde está cambiando radicalmente el mundo en relación a la cultura. Autentica eclosión de identidades –donde en los 70 se cuestiona el estado-nación, reivindicación de las minorías étnicas.</w:t>
      </w:r>
    </w:p>
    <w:p w:rsidR="00B6773D" w:rsidRDefault="00B6773D" w:rsidP="00484D8A">
      <w:pPr>
        <w:tabs>
          <w:tab w:val="left" w:pos="7300"/>
        </w:tabs>
      </w:pPr>
      <w:r>
        <w:t xml:space="preserve">Importante los epígrafes. Cuando habla de políticas culturales, no solo se refiere al patrimonio, sino también a la formación de las personas, siendo una intervención activa. </w:t>
      </w:r>
    </w:p>
    <w:p w:rsidR="00B6773D" w:rsidRDefault="00B6773D" w:rsidP="00B6773D">
      <w:pPr>
        <w:tabs>
          <w:tab w:val="left" w:pos="7300"/>
        </w:tabs>
      </w:pPr>
      <w:r>
        <w:t xml:space="preserve">El concepto de </w:t>
      </w:r>
      <w:r w:rsidRPr="00B6773D">
        <w:rPr>
          <w:i/>
        </w:rPr>
        <w:t>identidad cultural</w:t>
      </w:r>
      <w:r>
        <w:t>, donde aparece en muchas ocasiones, hasta el punto de que pasa a ser la justificación de la intervención. Significa el respeto a esas prácticas culturales. Frases como “</w:t>
      </w:r>
      <w:r w:rsidRPr="00B6773D">
        <w:rPr>
          <w:i/>
          <w:sz w:val="20"/>
        </w:rPr>
        <w:t>La identidad cultural es una riqueza</w:t>
      </w:r>
      <w:r>
        <w:t>” donde más tarde, junto con el enunciado “</w:t>
      </w:r>
      <w:r w:rsidRPr="00B6773D">
        <w:rPr>
          <w:i/>
          <w:sz w:val="20"/>
        </w:rPr>
        <w:t>el colonialismo, los conflictos armados, las ocupaciones extranjeras y la imposición de valores exógenos</w:t>
      </w:r>
      <w:r>
        <w:t xml:space="preserve">”, vemos una de las causas del destrozo del patrimonio cultural. </w:t>
      </w:r>
    </w:p>
    <w:p w:rsidR="006B22D3" w:rsidRDefault="006F2767" w:rsidP="00A6449B">
      <w:pPr>
        <w:tabs>
          <w:tab w:val="left" w:pos="7300"/>
        </w:tabs>
      </w:pPr>
      <w:r>
        <w:t xml:space="preserve">Lo que plantea es la necesidad de defender este tipo de valores, de manifestaciones, pero desde la acción, y no solo desde la denuncia. Plantear en varias dimensiones –sistemas educativos, de comunicación, sistemas de valores, etc.- soluciones. </w:t>
      </w:r>
    </w:p>
    <w:p w:rsidR="00B367DB" w:rsidRDefault="00B367DB" w:rsidP="00A6449B">
      <w:pPr>
        <w:tabs>
          <w:tab w:val="left" w:pos="7300"/>
        </w:tabs>
      </w:pPr>
    </w:p>
    <w:p w:rsidR="001454EC" w:rsidRPr="00CF79A2" w:rsidRDefault="001454EC" w:rsidP="001454EC">
      <w:pPr>
        <w:tabs>
          <w:tab w:val="left" w:pos="7300"/>
        </w:tabs>
      </w:pPr>
      <w:r>
        <w:rPr>
          <w:b/>
        </w:rPr>
        <w:t>198</w:t>
      </w:r>
      <w:r w:rsidR="006B22D3">
        <w:rPr>
          <w:b/>
        </w:rPr>
        <w:t>9</w:t>
      </w:r>
      <w:r>
        <w:rPr>
          <w:b/>
        </w:rPr>
        <w:t xml:space="preserve"> –</w:t>
      </w:r>
      <w:r w:rsidRPr="00D604B3">
        <w:rPr>
          <w:b/>
        </w:rPr>
        <w:t xml:space="preserve"> </w:t>
      </w:r>
      <w:r w:rsidR="006B22D3" w:rsidRPr="006B22D3">
        <w:rPr>
          <w:b/>
        </w:rPr>
        <w:t>Recomendación sobre la salvaguardia de la cultura tradicional y popular</w:t>
      </w:r>
      <w:r w:rsidR="00CF79A2">
        <w:rPr>
          <w:b/>
        </w:rPr>
        <w:t xml:space="preserve"> </w:t>
      </w:r>
      <w:r w:rsidR="00CF79A2" w:rsidRPr="00CF79A2">
        <w:t xml:space="preserve">(lectura obligada) </w:t>
      </w:r>
    </w:p>
    <w:p w:rsidR="00B367DB" w:rsidRDefault="001454EC" w:rsidP="001454EC">
      <w:pPr>
        <w:tabs>
          <w:tab w:val="left" w:pos="7300"/>
        </w:tabs>
      </w:pPr>
      <w:r>
        <w:t>E</w:t>
      </w:r>
      <w:r w:rsidR="00B367DB">
        <w:t xml:space="preserve">ste documento es muy emblemático. Hay dos cuestiones que son significativas; por un lado la angustia por una cultura que está desapareciendo. El otro es ¿Por qué popular, y porque tradicional? Los dos conceptos que emplea la UNESCO </w:t>
      </w:r>
      <w:r w:rsidR="0090209B">
        <w:t>son</w:t>
      </w:r>
      <w:r w:rsidR="00B367DB">
        <w:t xml:space="preserve"> para no complicarse, ya que la palabra popular es un término hoy día en desuso.</w:t>
      </w:r>
    </w:p>
    <w:p w:rsidR="0090209B" w:rsidRDefault="0090209B" w:rsidP="001454EC">
      <w:pPr>
        <w:tabs>
          <w:tab w:val="left" w:pos="7300"/>
        </w:tabs>
      </w:pPr>
      <w:r>
        <w:t xml:space="preserve">Son varios los problemas de usar el término “popular”. Ya el propio término pueblo es polisémico, donde ligado al término popular no representa a la totalidad, o solo a aquellas posiciones de poder dominantes. La mejor definición de popular se encuentra en la ley catalana, a modo de “cultura viva”. Está desapareciendo su uso porque es complicado aplicarlo. </w:t>
      </w:r>
    </w:p>
    <w:p w:rsidR="0090209B" w:rsidRDefault="0090209B" w:rsidP="001454EC">
      <w:pPr>
        <w:tabs>
          <w:tab w:val="left" w:pos="7300"/>
        </w:tabs>
      </w:pPr>
      <w:r>
        <w:t xml:space="preserve">Se cambia a tradicional por varias razones; una de ellas es por su carácter aséptico, ecléctico. Se transmite de generación en generación, que viene del pasado hacia el presente, y que es </w:t>
      </w:r>
      <w:r w:rsidR="0045658F">
        <w:lastRenderedPageBreak/>
        <w:t>unos</w:t>
      </w:r>
      <w:r>
        <w:t xml:space="preserve"> mecanismos al cual se adaptan todos los mecanismos sociales. </w:t>
      </w:r>
      <w:r w:rsidR="000E7D89">
        <w:t xml:space="preserve">la variable tiempo en “tradición” por tanto es irrelevante. </w:t>
      </w:r>
    </w:p>
    <w:p w:rsidR="006B22D3" w:rsidRDefault="0045658F" w:rsidP="001454EC">
      <w:pPr>
        <w:tabs>
          <w:tab w:val="left" w:pos="7300"/>
        </w:tabs>
      </w:pPr>
      <w:r>
        <w:t>Importante la definición “</w:t>
      </w:r>
      <w:r w:rsidRPr="0045658F">
        <w:rPr>
          <w:i/>
          <w:sz w:val="20"/>
        </w:rPr>
        <w:t>La cultura tradicional y popular es el conjunto de creaciones que emanan de una comunidad cultural</w:t>
      </w:r>
      <w:r w:rsidR="000E7D89">
        <w:rPr>
          <w:i/>
          <w:sz w:val="20"/>
        </w:rPr>
        <w:t xml:space="preserve"> </w:t>
      </w:r>
      <w:r w:rsidR="000E7D89" w:rsidRPr="000E7D89">
        <w:rPr>
          <w:i/>
          <w:sz w:val="20"/>
        </w:rPr>
        <w:t xml:space="preserve">fundadas en la tradición, expresadas por un </w:t>
      </w:r>
      <w:r w:rsidR="000E7D89" w:rsidRPr="000E7D89">
        <w:rPr>
          <w:b/>
          <w:i/>
          <w:sz w:val="20"/>
        </w:rPr>
        <w:t>grupo o por individuos</w:t>
      </w:r>
      <w:r w:rsidR="000E7D89" w:rsidRPr="000E7D89">
        <w:rPr>
          <w:i/>
          <w:sz w:val="20"/>
        </w:rPr>
        <w:t xml:space="preserve"> y</w:t>
      </w:r>
      <w:r w:rsidR="000E7D89">
        <w:rPr>
          <w:i/>
          <w:sz w:val="20"/>
        </w:rPr>
        <w:t xml:space="preserve"> </w:t>
      </w:r>
      <w:r w:rsidR="000E7D89" w:rsidRPr="000E7D89">
        <w:rPr>
          <w:i/>
          <w:sz w:val="20"/>
        </w:rPr>
        <w:t>que reconocidamente responden a las expectativas de la comunidad en cuanto expresión de</w:t>
      </w:r>
      <w:r w:rsidR="000E7D89">
        <w:rPr>
          <w:i/>
          <w:sz w:val="20"/>
        </w:rPr>
        <w:t xml:space="preserve"> </w:t>
      </w:r>
      <w:r w:rsidR="000E7D89" w:rsidRPr="000E7D89">
        <w:rPr>
          <w:i/>
          <w:sz w:val="20"/>
        </w:rPr>
        <w:t>su identidad cultural y social; las normas y los valores se transmiten oralmente, por</w:t>
      </w:r>
      <w:r w:rsidR="000E7D89">
        <w:rPr>
          <w:i/>
          <w:sz w:val="20"/>
        </w:rPr>
        <w:t xml:space="preserve"> </w:t>
      </w:r>
      <w:r w:rsidR="000E7D89" w:rsidRPr="000E7D89">
        <w:rPr>
          <w:i/>
          <w:sz w:val="20"/>
        </w:rPr>
        <w:t>imitación o de otras maneras.</w:t>
      </w:r>
      <w:r>
        <w:t xml:space="preserve">” donde como sabemos el término de comunidad ha sido muy cuestionado desde la antropología. Si cuando hablamos de la comunidad simbólica, en determinadas prácticas. </w:t>
      </w:r>
      <w:r w:rsidR="000E7D89">
        <w:t xml:space="preserve">En lo referente a “un grupo o individuos” la tradición no tiene por qué ir siempre vinculado a un colectivo, donde no todos tenemos la habilidad para expresar la riqueza patrimonial –artesanos por ejemplo- donde se diferencia entre prácticas, y los valores asociados a las prácticas –valores- que es lo importante. Cultural y social, donde los conceptos son bastantes relevantes. </w:t>
      </w:r>
      <w:r w:rsidR="00E37503" w:rsidRPr="00E37503">
        <w:rPr>
          <w:i/>
        </w:rPr>
        <w:t>Normas y valores</w:t>
      </w:r>
      <w:r w:rsidR="00E37503">
        <w:t>, donde las normas son prácticas, expresiones –en patrimonio se emplea muchísimo “</w:t>
      </w:r>
      <w:r w:rsidR="00E37503" w:rsidRPr="00306BD3">
        <w:rPr>
          <w:i/>
        </w:rPr>
        <w:t>expresiones culturales</w:t>
      </w:r>
      <w:r w:rsidR="00E37503">
        <w:t>”, que son aquellas que reflejan los valores”</w:t>
      </w:r>
      <w:r w:rsidR="00F72E2E">
        <w:t xml:space="preserve">; los valores son lo que se pone en juego en dichas prácticas. </w:t>
      </w:r>
      <w:r w:rsidR="00AD3EF3">
        <w:t xml:space="preserve">Importante la transmisión oral –ni por escrito ni por las escuelas- donde dichos valores se transmiten de generación en generación, y por mímesis –los aprendices conocen el oficio viendo al maestro. Las tradiciones populares se transmiten de una manera informal. </w:t>
      </w:r>
    </w:p>
    <w:p w:rsidR="001F7E43" w:rsidRDefault="001F7E43" w:rsidP="001F7E43">
      <w:pPr>
        <w:tabs>
          <w:tab w:val="left" w:pos="7300"/>
        </w:tabs>
      </w:pPr>
      <w:r>
        <w:t>En “</w:t>
      </w:r>
      <w:r w:rsidRPr="001F7E43">
        <w:rPr>
          <w:i/>
          <w:sz w:val="20"/>
        </w:rPr>
        <w:t>Subrayando la naturaleza específica y la importancia de la cultura tradicional y popular como parte integrante del patrimonio cultural y de la cultura viviente</w:t>
      </w:r>
      <w:r>
        <w:t>” donde en el patrimonio ya entra la vida, las expresiones vivas, siendo muy significativo.</w:t>
      </w:r>
    </w:p>
    <w:p w:rsidR="001F7E43" w:rsidRDefault="001F7E43" w:rsidP="001F7E43">
      <w:pPr>
        <w:tabs>
          <w:tab w:val="left" w:pos="7300"/>
        </w:tabs>
      </w:pPr>
      <w:r>
        <w:t xml:space="preserve">Problema de la enorme presión debido al desprecio de las propias sociedades considerando entendido desde la modernidad. </w:t>
      </w:r>
    </w:p>
    <w:p w:rsidR="00AF31B1" w:rsidRDefault="004209FB" w:rsidP="001454EC">
      <w:pPr>
        <w:tabs>
          <w:tab w:val="left" w:pos="7300"/>
        </w:tabs>
      </w:pPr>
      <w:r>
        <w:t>Necesidad de la documentación debido al riesgo de la desaparición, por lo que se apuesta por inventariar.</w:t>
      </w:r>
    </w:p>
    <w:p w:rsidR="00E67C37" w:rsidRDefault="00E67C37" w:rsidP="001454EC">
      <w:pPr>
        <w:tabs>
          <w:tab w:val="left" w:pos="7300"/>
        </w:tabs>
      </w:pPr>
    </w:p>
    <w:p w:rsidR="006B22D3" w:rsidRDefault="006B22D3" w:rsidP="006B22D3">
      <w:pPr>
        <w:tabs>
          <w:tab w:val="left" w:pos="7300"/>
        </w:tabs>
        <w:rPr>
          <w:b/>
        </w:rPr>
      </w:pPr>
      <w:r>
        <w:rPr>
          <w:b/>
        </w:rPr>
        <w:t>1992 –</w:t>
      </w:r>
      <w:r w:rsidRPr="00D604B3">
        <w:rPr>
          <w:b/>
        </w:rPr>
        <w:t xml:space="preserve"> </w:t>
      </w:r>
      <w:r>
        <w:rPr>
          <w:b/>
        </w:rPr>
        <w:t>Convenio sobre la diversidad biológica</w:t>
      </w:r>
    </w:p>
    <w:p w:rsidR="00C84671" w:rsidRDefault="007A329A" w:rsidP="006B22D3">
      <w:pPr>
        <w:tabs>
          <w:tab w:val="left" w:pos="7300"/>
        </w:tabs>
      </w:pPr>
      <w:r>
        <w:t>Esquemas:</w:t>
      </w:r>
    </w:p>
    <w:p w:rsidR="006B22D3" w:rsidRDefault="007A329A" w:rsidP="006B22D3">
      <w:pPr>
        <w:tabs>
          <w:tab w:val="left" w:pos="7300"/>
        </w:tabs>
      </w:pPr>
      <w:r>
        <w:t>Valor</w:t>
      </w:r>
      <w:r w:rsidR="00C84671">
        <w:t xml:space="preserve">: </w:t>
      </w:r>
      <w:r w:rsidR="00DB04D9" w:rsidRPr="00C84671">
        <w:rPr>
          <w:i/>
        </w:rPr>
        <w:t>económico</w:t>
      </w:r>
      <w:r w:rsidR="00C84671">
        <w:t xml:space="preserve"> y </w:t>
      </w:r>
      <w:r w:rsidR="00C84671" w:rsidRPr="00C84671">
        <w:rPr>
          <w:i/>
        </w:rPr>
        <w:t>patrimonio</w:t>
      </w:r>
      <w:r w:rsidR="00C84671">
        <w:t>. D</w:t>
      </w:r>
      <w:r>
        <w:t xml:space="preserve">onde dentro de este artículo sería </w:t>
      </w:r>
      <w:r w:rsidR="00C84671">
        <w:t>la</w:t>
      </w:r>
      <w:r>
        <w:t xml:space="preserve"> </w:t>
      </w:r>
      <w:r w:rsidR="00C84671">
        <w:rPr>
          <w:b/>
        </w:rPr>
        <w:t>biología</w:t>
      </w:r>
      <w:r>
        <w:t xml:space="preserve"> el que destaca, teniendo:</w:t>
      </w:r>
    </w:p>
    <w:p w:rsidR="00C84671" w:rsidRDefault="00C84671" w:rsidP="00C84671">
      <w:pPr>
        <w:tabs>
          <w:tab w:val="left" w:pos="7300"/>
        </w:tabs>
        <w:spacing w:after="0"/>
      </w:pPr>
      <w:r>
        <w:t>Biología</w:t>
      </w:r>
    </w:p>
    <w:p w:rsidR="007A329A" w:rsidRDefault="007A329A" w:rsidP="007A329A">
      <w:pPr>
        <w:pStyle w:val="Prrafodelista"/>
        <w:numPr>
          <w:ilvl w:val="0"/>
          <w:numId w:val="35"/>
        </w:numPr>
        <w:tabs>
          <w:tab w:val="left" w:pos="7300"/>
        </w:tabs>
      </w:pPr>
      <w:r>
        <w:t>Valor en sí</w:t>
      </w:r>
    </w:p>
    <w:p w:rsidR="007A329A" w:rsidRDefault="007A329A" w:rsidP="00DB04D9">
      <w:pPr>
        <w:pStyle w:val="Prrafodelista"/>
        <w:numPr>
          <w:ilvl w:val="1"/>
          <w:numId w:val="35"/>
        </w:numPr>
        <w:tabs>
          <w:tab w:val="left" w:pos="7300"/>
        </w:tabs>
      </w:pPr>
      <w:r>
        <w:t>Riqueza</w:t>
      </w:r>
    </w:p>
    <w:p w:rsidR="007A329A" w:rsidRDefault="00DB04D9" w:rsidP="00DB04D9">
      <w:pPr>
        <w:pStyle w:val="Prrafodelista"/>
        <w:numPr>
          <w:ilvl w:val="1"/>
          <w:numId w:val="35"/>
        </w:numPr>
        <w:tabs>
          <w:tab w:val="left" w:pos="7300"/>
        </w:tabs>
      </w:pPr>
      <w:r>
        <w:t>Garantiza</w:t>
      </w:r>
      <w:r w:rsidR="007A329A">
        <w:t xml:space="preserve"> la existencia humana</w:t>
      </w:r>
    </w:p>
    <w:p w:rsidR="007A329A" w:rsidRDefault="00DB04D9" w:rsidP="007A329A">
      <w:pPr>
        <w:pStyle w:val="Prrafodelista"/>
        <w:numPr>
          <w:ilvl w:val="0"/>
          <w:numId w:val="35"/>
        </w:numPr>
        <w:tabs>
          <w:tab w:val="left" w:pos="7300"/>
        </w:tabs>
      </w:pPr>
      <w:r>
        <w:t>Valores</w:t>
      </w:r>
    </w:p>
    <w:p w:rsidR="00DB04D9" w:rsidRDefault="00DB04D9" w:rsidP="00DB04D9">
      <w:pPr>
        <w:pStyle w:val="Prrafodelista"/>
        <w:numPr>
          <w:ilvl w:val="1"/>
          <w:numId w:val="35"/>
        </w:numPr>
        <w:tabs>
          <w:tab w:val="left" w:pos="7300"/>
        </w:tabs>
      </w:pPr>
      <w:r>
        <w:t>Sociales (tradiciones, modos de vida)</w:t>
      </w:r>
    </w:p>
    <w:p w:rsidR="00DB04D9" w:rsidRDefault="00DB04D9" w:rsidP="00DB04D9">
      <w:pPr>
        <w:pStyle w:val="Prrafodelista"/>
        <w:numPr>
          <w:ilvl w:val="1"/>
          <w:numId w:val="35"/>
        </w:numPr>
        <w:tabs>
          <w:tab w:val="left" w:pos="7300"/>
        </w:tabs>
      </w:pPr>
      <w:r>
        <w:t>Culturales (conocimientos)</w:t>
      </w:r>
      <w:r w:rsidR="00C84671">
        <w:t xml:space="preserve">. </w:t>
      </w:r>
      <w:r w:rsidR="00C84671" w:rsidRPr="00C84671">
        <w:rPr>
          <w:color w:val="808080" w:themeColor="background1" w:themeShade="80"/>
        </w:rPr>
        <w:t>Toda denominación de origen se fundamente en un hecho cultural.</w:t>
      </w:r>
      <w:r w:rsidR="00C84671">
        <w:t xml:space="preserve"> </w:t>
      </w:r>
    </w:p>
    <w:p w:rsidR="006B22D3" w:rsidRDefault="00DB04D9" w:rsidP="001454EC">
      <w:pPr>
        <w:tabs>
          <w:tab w:val="left" w:pos="7300"/>
        </w:tabs>
      </w:pPr>
      <w:r>
        <w:t>Patrimonio que significa riqueza y pervivencia de nuestro grupo. Naturaleza que nos pertenece a todos.</w:t>
      </w:r>
    </w:p>
    <w:p w:rsidR="00DB04D9" w:rsidRDefault="00DB04D9" w:rsidP="001454EC">
      <w:pPr>
        <w:tabs>
          <w:tab w:val="left" w:pos="7300"/>
        </w:tabs>
      </w:pPr>
      <w:r>
        <w:lastRenderedPageBreak/>
        <w:t xml:space="preserve">Desde la perspectiva desde el patrimonio cultural, lo biológico pasa a ser patrimonio cultural también en dicho documento, enlazándolo con el propio concepto de paisaje cultural. Todos son medios culturalmente construidos, proyectando sobre estos sitios esquemas culturales. </w:t>
      </w:r>
    </w:p>
    <w:p w:rsidR="00DB04D9" w:rsidRDefault="00DB04D9" w:rsidP="001454EC">
      <w:pPr>
        <w:tabs>
          <w:tab w:val="left" w:pos="7300"/>
        </w:tabs>
      </w:pPr>
      <w:r>
        <w:t xml:space="preserve">Buena parte de nuestro entorno biológico está construido culturalmente –teniendo en cuenta que no toda construcción humano es negativa. </w:t>
      </w:r>
    </w:p>
    <w:p w:rsidR="00484D8A" w:rsidRDefault="00484D8A" w:rsidP="00A6449B">
      <w:pPr>
        <w:tabs>
          <w:tab w:val="left" w:pos="7300"/>
        </w:tabs>
      </w:pPr>
    </w:p>
    <w:p w:rsidR="008935F7" w:rsidRDefault="008935F7" w:rsidP="008935F7">
      <w:pPr>
        <w:tabs>
          <w:tab w:val="left" w:pos="7300"/>
        </w:tabs>
        <w:rPr>
          <w:b/>
        </w:rPr>
      </w:pPr>
      <w:r>
        <w:rPr>
          <w:b/>
        </w:rPr>
        <w:t>1994 –</w:t>
      </w:r>
      <w:r w:rsidRPr="00D604B3">
        <w:rPr>
          <w:b/>
        </w:rPr>
        <w:t xml:space="preserve"> </w:t>
      </w:r>
      <w:r w:rsidRPr="008935F7">
        <w:rPr>
          <w:b/>
        </w:rPr>
        <w:t>Documento de Nara sobre la autenticidad</w:t>
      </w:r>
    </w:p>
    <w:p w:rsidR="008935F7" w:rsidRDefault="00F01956" w:rsidP="008935F7">
      <w:pPr>
        <w:tabs>
          <w:tab w:val="left" w:pos="7300"/>
        </w:tabs>
      </w:pPr>
      <w:r>
        <w:t>Documento clave. La autenticidad en términos patrimoniales es muy complicado, ya que nosotros trasladamos del concepto de gran patrimonio artístico. Es una obsesión porque tiene dos usos que crean tensión: el político y el mercantil</w:t>
      </w:r>
    </w:p>
    <w:p w:rsidR="00F01956" w:rsidRDefault="00F01956" w:rsidP="00F01956">
      <w:pPr>
        <w:tabs>
          <w:tab w:val="left" w:pos="7300"/>
        </w:tabs>
      </w:pPr>
      <w:r>
        <w:t xml:space="preserve">En el </w:t>
      </w:r>
      <w:r w:rsidRPr="00F01956">
        <w:rPr>
          <w:b/>
          <w:i/>
        </w:rPr>
        <w:t>punto 4</w:t>
      </w:r>
      <w:r>
        <w:t>, crítica a la globalización, a la estandarización, “</w:t>
      </w:r>
      <w:r w:rsidRPr="00F01956">
        <w:rPr>
          <w:i/>
          <w:sz w:val="20"/>
        </w:rPr>
        <w:t>En un mundo que está cada vez más sujeto a las fuerzas de la globalización y la homogeneización, y en un mundo en el cual la búsqueda de la identidad cultural se persigue en ocasiones a través de nacionalismos agresivos o de la supresión de las culturas minoritarias, la toma en consideración de la autenticidad en la práctica de la preservación aporta esencialmente una aclaración y una iluminación de la memoria colectiva de la humanidad.</w:t>
      </w:r>
      <w:r>
        <w:t>”</w:t>
      </w:r>
    </w:p>
    <w:p w:rsidR="00F01956" w:rsidRDefault="00F01956" w:rsidP="00F01956">
      <w:pPr>
        <w:tabs>
          <w:tab w:val="left" w:pos="7300"/>
        </w:tabs>
      </w:pPr>
      <w:r>
        <w:t xml:space="preserve">No habla tanto de los artefactos sino de los valores que trasmiten. En el </w:t>
      </w:r>
      <w:r w:rsidRPr="00F01956">
        <w:rPr>
          <w:b/>
          <w:i/>
        </w:rPr>
        <w:t>punto 13</w:t>
      </w:r>
      <w:r>
        <w:t>, “</w:t>
      </w:r>
      <w:r w:rsidRPr="00F01956">
        <w:rPr>
          <w:i/>
          <w:sz w:val="20"/>
        </w:rPr>
        <w:t>Dependiendo de la naturaleza del patrimonio cultural, de su contexto cultural, y de su evolución a través del tiempo, los juicios de autenticidad pueden vincularse al valor de una gran variedad de fuentes de información</w:t>
      </w:r>
      <w:r>
        <w:t>”. Y donde vemos como “</w:t>
      </w:r>
      <w:r w:rsidRPr="00F01956">
        <w:rPr>
          <w:i/>
          <w:sz w:val="20"/>
        </w:rPr>
        <w:t>la labor de garantizar que los valores atribuidos sean verdaderamente representativos de una cultura, y de la diversidad de sus intereses,</w:t>
      </w:r>
      <w:r>
        <w:t>”</w:t>
      </w:r>
    </w:p>
    <w:p w:rsidR="008935F7" w:rsidRDefault="008935F7" w:rsidP="00A6449B">
      <w:pPr>
        <w:tabs>
          <w:tab w:val="left" w:pos="7300"/>
        </w:tabs>
      </w:pPr>
    </w:p>
    <w:p w:rsidR="008935F7" w:rsidRDefault="008935F7" w:rsidP="008935F7">
      <w:pPr>
        <w:tabs>
          <w:tab w:val="left" w:pos="7300"/>
        </w:tabs>
        <w:rPr>
          <w:b/>
        </w:rPr>
      </w:pPr>
      <w:r>
        <w:rPr>
          <w:b/>
        </w:rPr>
        <w:t>2000 –</w:t>
      </w:r>
      <w:r w:rsidRPr="00D604B3">
        <w:rPr>
          <w:b/>
        </w:rPr>
        <w:t xml:space="preserve"> </w:t>
      </w:r>
      <w:r>
        <w:rPr>
          <w:b/>
        </w:rPr>
        <w:t>C</w:t>
      </w:r>
      <w:r w:rsidRPr="008935F7">
        <w:rPr>
          <w:b/>
        </w:rPr>
        <w:t>onvenio europeo del paisaje</w:t>
      </w:r>
    </w:p>
    <w:p w:rsidR="008935F7" w:rsidRDefault="00AA2C54" w:rsidP="00AA2C54">
      <w:pPr>
        <w:tabs>
          <w:tab w:val="left" w:pos="7300"/>
        </w:tabs>
      </w:pPr>
      <w:r>
        <w:t xml:space="preserve">La definición de paisaje está en el </w:t>
      </w:r>
      <w:r w:rsidRPr="00AA2C54">
        <w:rPr>
          <w:b/>
          <w:i/>
        </w:rPr>
        <w:t>artículo 1</w:t>
      </w:r>
      <w:r>
        <w:t>, “</w:t>
      </w:r>
      <w:r w:rsidRPr="00AA2C54">
        <w:rPr>
          <w:i/>
          <w:sz w:val="20"/>
        </w:rPr>
        <w:t>por “paisaje” se entenderá cualquier parte del territorio tal como la percibe la población, cuyo carácter sea el resultado de la acción y la interacción de factores naturales y/o humanos</w:t>
      </w:r>
      <w:r>
        <w:t xml:space="preserve">”. </w:t>
      </w:r>
    </w:p>
    <w:p w:rsidR="00623B21" w:rsidRDefault="00623B21" w:rsidP="00AA2C54">
      <w:pPr>
        <w:tabs>
          <w:tab w:val="left" w:pos="7300"/>
        </w:tabs>
      </w:pPr>
      <w:r>
        <w:t xml:space="preserve">Documento simple, que dice muy poco. El año es importante en cuanto a lo tardío de su aparición. Abre la “caja de pandora” en Europa, con una obsesión sobre el paisaje. Discurso eurocéntrico. </w:t>
      </w:r>
    </w:p>
    <w:p w:rsidR="00006DBA" w:rsidRDefault="00006DBA" w:rsidP="00AA2C54">
      <w:pPr>
        <w:tabs>
          <w:tab w:val="left" w:pos="7300"/>
        </w:tabs>
      </w:pPr>
      <w:r>
        <w:t xml:space="preserve">No confundir territorio con paisaje –que es la interpretación del territorio. </w:t>
      </w:r>
    </w:p>
    <w:p w:rsidR="008935F7" w:rsidRDefault="00006DBA" w:rsidP="00A6449B">
      <w:pPr>
        <w:tabs>
          <w:tab w:val="left" w:pos="7300"/>
        </w:tabs>
      </w:pPr>
      <w:r>
        <w:t xml:space="preserve">En un </w:t>
      </w:r>
      <w:r w:rsidRPr="00006DBA">
        <w:rPr>
          <w:color w:val="00B050"/>
        </w:rPr>
        <w:t xml:space="preserve">documento </w:t>
      </w:r>
      <w:r>
        <w:t>“</w:t>
      </w:r>
      <w:r w:rsidRPr="00006DBA">
        <w:rPr>
          <w:i/>
        </w:rPr>
        <w:t>Directrices prácticas sobre la aplicación de la Convención para la Protección del Patrimonio Mundial</w:t>
      </w:r>
      <w:r>
        <w:t xml:space="preserve">” del año 1992. En él el paisaje tiene tres categorías principales: </w:t>
      </w:r>
      <w:r w:rsidRPr="00006DBA">
        <w:t>paisaje claramente definido,</w:t>
      </w:r>
      <w:r>
        <w:t xml:space="preserve"> </w:t>
      </w:r>
      <w:r w:rsidRPr="00006DBA">
        <w:t>paisaje esencialmente evolutivo</w:t>
      </w:r>
      <w:r>
        <w:t xml:space="preserve"> y </w:t>
      </w:r>
      <w:r w:rsidRPr="00006DBA">
        <w:t>paisaje cultural asociativo.</w:t>
      </w:r>
    </w:p>
    <w:p w:rsidR="008935F7" w:rsidRDefault="008935F7" w:rsidP="00A6449B">
      <w:pPr>
        <w:tabs>
          <w:tab w:val="left" w:pos="7300"/>
        </w:tabs>
      </w:pPr>
    </w:p>
    <w:p w:rsidR="008935F7" w:rsidRDefault="008935F7" w:rsidP="008935F7">
      <w:pPr>
        <w:tabs>
          <w:tab w:val="left" w:pos="7300"/>
        </w:tabs>
        <w:rPr>
          <w:b/>
        </w:rPr>
      </w:pPr>
      <w:r>
        <w:rPr>
          <w:b/>
        </w:rPr>
        <w:t>2001 –</w:t>
      </w:r>
      <w:r w:rsidRPr="00D604B3">
        <w:rPr>
          <w:b/>
        </w:rPr>
        <w:t xml:space="preserve"> </w:t>
      </w:r>
      <w:r w:rsidRPr="008935F7">
        <w:rPr>
          <w:b/>
        </w:rPr>
        <w:t>Declaración Universal diversidad cultural</w:t>
      </w:r>
    </w:p>
    <w:p w:rsidR="00205804" w:rsidRDefault="00DC545F" w:rsidP="008935F7">
      <w:pPr>
        <w:tabs>
          <w:tab w:val="left" w:pos="7300"/>
        </w:tabs>
      </w:pPr>
      <w:r>
        <w:t xml:space="preserve">Énfasis enorme en la protección de la creatividad individual. Dos nuevos conceptos de protección: el de creatividad y el de privacidad. </w:t>
      </w:r>
    </w:p>
    <w:p w:rsidR="00C221BA" w:rsidRDefault="00C221BA" w:rsidP="008935F7">
      <w:pPr>
        <w:tabs>
          <w:tab w:val="left" w:pos="7300"/>
        </w:tabs>
      </w:pPr>
      <w:r>
        <w:t xml:space="preserve">Si vamos transversales los documentos de 1982, 2001 –este- y el de 2005, podemos hacer una lectura interesante. </w:t>
      </w:r>
    </w:p>
    <w:p w:rsidR="00C221BA" w:rsidRDefault="00C221BA" w:rsidP="008935F7">
      <w:pPr>
        <w:tabs>
          <w:tab w:val="left" w:pos="7300"/>
        </w:tabs>
      </w:pPr>
      <w:r>
        <w:lastRenderedPageBreak/>
        <w:t xml:space="preserve">Los epígrafes de cada artículo son importantes. </w:t>
      </w:r>
    </w:p>
    <w:p w:rsidR="008935F7" w:rsidRDefault="008935F7" w:rsidP="00A6449B">
      <w:pPr>
        <w:tabs>
          <w:tab w:val="left" w:pos="7300"/>
        </w:tabs>
      </w:pPr>
    </w:p>
    <w:p w:rsidR="008935F7" w:rsidRDefault="008935F7" w:rsidP="008935F7">
      <w:pPr>
        <w:tabs>
          <w:tab w:val="left" w:pos="7300"/>
        </w:tabs>
        <w:rPr>
          <w:b/>
        </w:rPr>
      </w:pPr>
      <w:r>
        <w:rPr>
          <w:b/>
        </w:rPr>
        <w:t>2003 –</w:t>
      </w:r>
      <w:r w:rsidRPr="00D604B3">
        <w:rPr>
          <w:b/>
        </w:rPr>
        <w:t xml:space="preserve"> </w:t>
      </w:r>
      <w:r w:rsidRPr="008935F7">
        <w:rPr>
          <w:b/>
        </w:rPr>
        <w:t>Convención salvaguardia patrimonio cultural inmaterial</w:t>
      </w:r>
    </w:p>
    <w:p w:rsidR="008935F7" w:rsidRDefault="005B2728" w:rsidP="007E2EB7">
      <w:pPr>
        <w:tabs>
          <w:tab w:val="left" w:pos="7300"/>
        </w:tabs>
      </w:pPr>
      <w:r>
        <w:t xml:space="preserve">Definición </w:t>
      </w:r>
      <w:r w:rsidR="00E61AD8">
        <w:t xml:space="preserve">en el </w:t>
      </w:r>
      <w:r w:rsidR="00E61AD8" w:rsidRPr="00E61AD8">
        <w:rPr>
          <w:b/>
          <w:i/>
        </w:rPr>
        <w:t>artículo 2</w:t>
      </w:r>
      <w:r w:rsidR="00E61AD8">
        <w:t xml:space="preserve"> </w:t>
      </w:r>
      <w:r>
        <w:t xml:space="preserve">de </w:t>
      </w:r>
      <w:r w:rsidRPr="00E61AD8">
        <w:rPr>
          <w:i/>
        </w:rPr>
        <w:t>patrimonio cultural inmaterial</w:t>
      </w:r>
      <w:r>
        <w:t xml:space="preserve"> como “</w:t>
      </w:r>
      <w:r w:rsidRPr="005B2728">
        <w:rPr>
          <w:i/>
          <w:sz w:val="20"/>
        </w:rPr>
        <w:t>los usos, representaciones, expresiones, conocimientos y técnicas -junto con los instrumentos, objetos, artefactos y espacios culturales que les son inherentes- que las comunidades, los grupos y en algunos casos los individuos reconozcan como parte integrante de su patrimonio cultural.</w:t>
      </w:r>
      <w:r>
        <w:rPr>
          <w:i/>
          <w:sz w:val="20"/>
        </w:rPr>
        <w:t xml:space="preserve"> […] </w:t>
      </w:r>
      <w:r w:rsidRPr="005B2728">
        <w:rPr>
          <w:i/>
          <w:sz w:val="20"/>
        </w:rPr>
        <w:t>que se transmite de generación en generación, es recreado constantemente por las comunidades</w:t>
      </w:r>
      <w:r>
        <w:rPr>
          <w:i/>
          <w:sz w:val="20"/>
        </w:rPr>
        <w:t xml:space="preserve"> </w:t>
      </w:r>
      <w:r w:rsidRPr="005B2728">
        <w:rPr>
          <w:i/>
          <w:sz w:val="20"/>
        </w:rPr>
        <w:t>y grupos en función de su entorno, su interacción con la naturaleza y su historia, infundiéndoles</w:t>
      </w:r>
      <w:r>
        <w:rPr>
          <w:i/>
          <w:sz w:val="20"/>
        </w:rPr>
        <w:t xml:space="preserve"> </w:t>
      </w:r>
      <w:r w:rsidRPr="005B2728">
        <w:rPr>
          <w:i/>
          <w:sz w:val="20"/>
        </w:rPr>
        <w:t>un sentimiento de identidad y continuidad y contribuyendo así a promover el respeto de la</w:t>
      </w:r>
      <w:r>
        <w:rPr>
          <w:i/>
          <w:sz w:val="20"/>
        </w:rPr>
        <w:t xml:space="preserve"> </w:t>
      </w:r>
      <w:r w:rsidRPr="005B2728">
        <w:rPr>
          <w:i/>
          <w:sz w:val="20"/>
        </w:rPr>
        <w:t>diversidad cultural y la creatividad humana</w:t>
      </w:r>
      <w:r>
        <w:rPr>
          <w:i/>
          <w:sz w:val="20"/>
        </w:rPr>
        <w:t xml:space="preserve"> </w:t>
      </w:r>
      <w:r>
        <w:t>”</w:t>
      </w:r>
      <w:r w:rsidR="007E2EB7">
        <w:t xml:space="preserve"> </w:t>
      </w:r>
      <w:r w:rsidR="007E2EB7" w:rsidRPr="007E2EB7">
        <w:t>siendo relevante lo siguiente</w:t>
      </w:r>
      <w:r w:rsidR="007E2EB7" w:rsidRPr="007E2EB7">
        <w:rPr>
          <w:i/>
        </w:rPr>
        <w:t xml:space="preserve"> </w:t>
      </w:r>
      <w:r w:rsidR="007E2EB7" w:rsidRPr="007E2EB7">
        <w:rPr>
          <w:i/>
          <w:sz w:val="20"/>
        </w:rPr>
        <w:t>“se tendrá</w:t>
      </w:r>
      <w:r w:rsidR="007E2EB7">
        <w:rPr>
          <w:i/>
          <w:sz w:val="20"/>
        </w:rPr>
        <w:t xml:space="preserve"> </w:t>
      </w:r>
      <w:r w:rsidR="007E2EB7" w:rsidRPr="007E2EB7">
        <w:rPr>
          <w:i/>
          <w:sz w:val="20"/>
        </w:rPr>
        <w:t>en cuenta únicamente el patrimonio cultural inmaterial que sea compatible con los instrumentos</w:t>
      </w:r>
      <w:r w:rsidR="007E2EB7">
        <w:rPr>
          <w:i/>
          <w:sz w:val="20"/>
        </w:rPr>
        <w:t xml:space="preserve"> </w:t>
      </w:r>
      <w:r w:rsidR="007E2EB7" w:rsidRPr="007E2EB7">
        <w:rPr>
          <w:i/>
          <w:sz w:val="20"/>
        </w:rPr>
        <w:t>internacionales de derechos humanos existentes y con los imperativos de respeto mutuo entre</w:t>
      </w:r>
      <w:r w:rsidR="007E2EB7">
        <w:rPr>
          <w:i/>
          <w:sz w:val="20"/>
        </w:rPr>
        <w:t xml:space="preserve"> </w:t>
      </w:r>
      <w:r w:rsidR="007E2EB7" w:rsidRPr="007E2EB7">
        <w:rPr>
          <w:i/>
          <w:sz w:val="20"/>
        </w:rPr>
        <w:t>comunidades, grupos e individuos y de desarrollo sostenible</w:t>
      </w:r>
      <w:r w:rsidR="007E2EB7">
        <w:t xml:space="preserve">” donde a partir de este momento se defenderán elementos “a favor de la tradición”, donde ninguna expresión cultural puede ir en contra de los derechos humanos. </w:t>
      </w:r>
    </w:p>
    <w:p w:rsidR="005B2728" w:rsidRDefault="005B2728" w:rsidP="005B2728">
      <w:pPr>
        <w:tabs>
          <w:tab w:val="left" w:pos="7300"/>
        </w:tabs>
      </w:pPr>
      <w:r>
        <w:t xml:space="preserve">Expresiones inmateriales de la cultura inmaterial. </w:t>
      </w:r>
    </w:p>
    <w:p w:rsidR="005D0199" w:rsidRDefault="005D0199" w:rsidP="005B2728">
      <w:pPr>
        <w:tabs>
          <w:tab w:val="left" w:pos="7300"/>
        </w:tabs>
      </w:pPr>
      <w:r>
        <w:t xml:space="preserve">Lo que se va a proteger a partir de ahora es el conocimiento. </w:t>
      </w:r>
    </w:p>
    <w:p w:rsidR="008935F7" w:rsidRDefault="008935F7" w:rsidP="00A6449B">
      <w:pPr>
        <w:tabs>
          <w:tab w:val="left" w:pos="7300"/>
        </w:tabs>
      </w:pPr>
    </w:p>
    <w:p w:rsidR="00CF2ADC" w:rsidRDefault="00CF2ADC" w:rsidP="00CF2ADC">
      <w:pPr>
        <w:tabs>
          <w:tab w:val="left" w:pos="7300"/>
        </w:tabs>
        <w:rPr>
          <w:b/>
        </w:rPr>
      </w:pPr>
    </w:p>
    <w:p w:rsidR="00CF2ADC" w:rsidRDefault="00CF2ADC" w:rsidP="00CF2ADC">
      <w:pPr>
        <w:tabs>
          <w:tab w:val="left" w:pos="7300"/>
        </w:tabs>
        <w:rPr>
          <w:b/>
        </w:rPr>
      </w:pPr>
    </w:p>
    <w:p w:rsidR="00CF2ADC" w:rsidRDefault="00CF2ADC" w:rsidP="00CF2ADC">
      <w:pPr>
        <w:tabs>
          <w:tab w:val="left" w:pos="7300"/>
        </w:tabs>
        <w:rPr>
          <w:b/>
        </w:rPr>
      </w:pPr>
    </w:p>
    <w:p w:rsidR="00CF2ADC" w:rsidRDefault="00CF2ADC" w:rsidP="00C277D2">
      <w:pPr>
        <w:tabs>
          <w:tab w:val="left" w:pos="7300"/>
        </w:tabs>
        <w:rPr>
          <w:b/>
        </w:rPr>
      </w:pPr>
      <w:r>
        <w:rPr>
          <w:b/>
        </w:rPr>
        <w:t>2002 –</w:t>
      </w:r>
      <w:r w:rsidRPr="00D604B3">
        <w:rPr>
          <w:b/>
        </w:rPr>
        <w:t xml:space="preserve"> </w:t>
      </w:r>
      <w:r w:rsidRPr="008935F7">
        <w:rPr>
          <w:b/>
        </w:rPr>
        <w:t xml:space="preserve">OMPI. </w:t>
      </w:r>
      <w:r w:rsidR="00C277D2" w:rsidRPr="00C277D2">
        <w:rPr>
          <w:b/>
        </w:rPr>
        <w:t>Comité intergubernamental</w:t>
      </w:r>
      <w:r w:rsidR="00C277D2">
        <w:rPr>
          <w:b/>
        </w:rPr>
        <w:t xml:space="preserve"> </w:t>
      </w:r>
      <w:r w:rsidR="00C277D2" w:rsidRPr="00C277D2">
        <w:rPr>
          <w:b/>
        </w:rPr>
        <w:t>sobre propiedad intelectual y recursos</w:t>
      </w:r>
      <w:r w:rsidR="00C277D2">
        <w:rPr>
          <w:b/>
        </w:rPr>
        <w:t xml:space="preserve"> </w:t>
      </w:r>
      <w:r w:rsidR="00C277D2" w:rsidRPr="00C277D2">
        <w:rPr>
          <w:b/>
        </w:rPr>
        <w:t>genéticos, conocimientos tradicionales y folclore</w:t>
      </w:r>
    </w:p>
    <w:p w:rsidR="00CF2ADC" w:rsidRDefault="00CF2ADC" w:rsidP="00CF2ADC">
      <w:pPr>
        <w:tabs>
          <w:tab w:val="left" w:pos="7300"/>
        </w:tabs>
      </w:pPr>
      <w:r>
        <w:t xml:space="preserve">Sobre lo que se entiende por invención. Veremos qué es lo que se entiende por folclore y por culturas tradicionales. </w:t>
      </w:r>
    </w:p>
    <w:p w:rsidR="00AF5E94" w:rsidRDefault="00CF2ADC" w:rsidP="00CF2ADC">
      <w:pPr>
        <w:tabs>
          <w:tab w:val="left" w:pos="7300"/>
        </w:tabs>
      </w:pPr>
      <w:r>
        <w:t xml:space="preserve">Lo que se entiende por invención es llamativo –lo relativo al tema jurídicamente es muy complejo- con lo que este documento, en el </w:t>
      </w:r>
      <w:r w:rsidRPr="00CF2ADC">
        <w:rPr>
          <w:b/>
          <w:i/>
        </w:rPr>
        <w:t>punto 9</w:t>
      </w:r>
      <w:r>
        <w:t>, se define como “</w:t>
      </w:r>
      <w:r w:rsidRPr="00CF2ADC">
        <w:rPr>
          <w:i/>
          <w:sz w:val="20"/>
        </w:rPr>
        <w:t>los criterios de novedad, no evidencia y utilidad.</w:t>
      </w:r>
      <w:r>
        <w:t xml:space="preserve">” </w:t>
      </w:r>
      <w:r w:rsidR="00AF5E94">
        <w:t xml:space="preserve">La </w:t>
      </w:r>
      <w:r w:rsidR="00AF5E94" w:rsidRPr="00AF5E94">
        <w:rPr>
          <w:i/>
        </w:rPr>
        <w:t>novedad</w:t>
      </w:r>
      <w:r w:rsidR="00AF5E94">
        <w:t xml:space="preserve"> es cuando hay algún aporte, algún esfuerzo. </w:t>
      </w:r>
    </w:p>
    <w:p w:rsidR="00AF5E94" w:rsidRDefault="00AF5E94" w:rsidP="00CF2ADC">
      <w:pPr>
        <w:tabs>
          <w:tab w:val="left" w:pos="7300"/>
        </w:tabs>
      </w:pPr>
      <w:r>
        <w:t xml:space="preserve">Este documento viene a poner freno a los abusos que se dieron en los años 80-90 sobre la patente de conocimientos tradicionales, de músicas, cuestiones estéticas, etc. </w:t>
      </w:r>
    </w:p>
    <w:p w:rsidR="00824C3B" w:rsidRDefault="00824C3B" w:rsidP="00CF2ADC">
      <w:pPr>
        <w:tabs>
          <w:tab w:val="left" w:pos="7300"/>
        </w:tabs>
      </w:pPr>
      <w:r>
        <w:t xml:space="preserve">Otro de los términos que aparecen son el de “conocimientos tradicionales” en el </w:t>
      </w:r>
      <w:r w:rsidRPr="00824C3B">
        <w:rPr>
          <w:b/>
          <w:i/>
        </w:rPr>
        <w:t>punto 12</w:t>
      </w:r>
      <w:r>
        <w:t xml:space="preserve">, y sobre la propiedad de ellos. Dos cuestiones: cuando se entiende que son tradicionales, de que formen parte de lo colectivo; en segundo lugar quienes y de qué modo se puede hacer uso colectivo de ellos. </w:t>
      </w:r>
    </w:p>
    <w:p w:rsidR="00824C3B" w:rsidRDefault="00824C3B" w:rsidP="00CF2ADC">
      <w:pPr>
        <w:tabs>
          <w:tab w:val="left" w:pos="7300"/>
        </w:tabs>
      </w:pPr>
      <w:r>
        <w:t>Otra cuestión muy debatida en este documento fue sobre las “</w:t>
      </w:r>
      <w:r w:rsidRPr="008B4C5A">
        <w:rPr>
          <w:i/>
        </w:rPr>
        <w:t>expresiones de folclore</w:t>
      </w:r>
      <w:r>
        <w:t>”,</w:t>
      </w:r>
      <w:r w:rsidR="008B4C5A">
        <w:t xml:space="preserve"> en el </w:t>
      </w:r>
      <w:r w:rsidR="008B4C5A" w:rsidRPr="008B4C5A">
        <w:rPr>
          <w:b/>
          <w:i/>
        </w:rPr>
        <w:t>punto 16</w:t>
      </w:r>
      <w:r w:rsidR="008B4C5A">
        <w:t xml:space="preserve">, </w:t>
      </w:r>
      <w:r>
        <w:t xml:space="preserve"> con la recuperación de dicho concepto. </w:t>
      </w:r>
      <w:r w:rsidR="008B4C5A">
        <w:t xml:space="preserve">Aunque se usen como sinónimos tanto las expresiones de folclore como los conocimientos tradicionales, solo es a nivel metodológico, no siendo lo mismo. Los conocimientos forman parte de esas prácticas de los valores. La palabra folclore, que había caído en un grave desprestigio, retoma su valor, que tiene que ver con </w:t>
      </w:r>
      <w:r w:rsidR="008B4C5A">
        <w:lastRenderedPageBreak/>
        <w:t xml:space="preserve">expresiones culturales. </w:t>
      </w:r>
      <w:r w:rsidR="00510F6C">
        <w:t xml:space="preserve">Las tradiciones indígenas también se entienden como folclore, forma específica en que se materializan dichas tradiciones. </w:t>
      </w:r>
    </w:p>
    <w:p w:rsidR="008B4C5A" w:rsidRDefault="008B4C5A" w:rsidP="008B4C5A">
      <w:pPr>
        <w:tabs>
          <w:tab w:val="left" w:pos="7300"/>
        </w:tabs>
      </w:pPr>
      <w:r>
        <w:t>En el texto de 2006. OMPI, vemos como “Las “</w:t>
      </w:r>
      <w:r w:rsidRPr="00510F6C">
        <w:rPr>
          <w:i/>
          <w:sz w:val="20"/>
        </w:rPr>
        <w:t xml:space="preserve">expresiones culturales tradicionales” o “expresiones del folclore” son todas las formas tangibles o intangibles en que se expresan, aparecen o se manifiestan los conocimientos y la cultura tradicionales, y comprenden las siguientes formas de expresión o combinaciones de las mismas: las expresiones verbales, las expresiones musicales, las expresiones corporales, </w:t>
      </w:r>
      <w:r w:rsidR="00510F6C" w:rsidRPr="00510F6C">
        <w:rPr>
          <w:i/>
          <w:sz w:val="20"/>
        </w:rPr>
        <w:t>las expresiones tangibles</w:t>
      </w:r>
      <w:r w:rsidR="00510F6C">
        <w:t>”.</w:t>
      </w:r>
    </w:p>
    <w:p w:rsidR="00501393" w:rsidRDefault="00501393" w:rsidP="008B4C5A">
      <w:pPr>
        <w:tabs>
          <w:tab w:val="left" w:pos="7300"/>
        </w:tabs>
      </w:pPr>
      <w:r>
        <w:t xml:space="preserve">En cuento a los conceptos, el </w:t>
      </w:r>
      <w:r w:rsidRPr="00501393">
        <w:rPr>
          <w:b/>
          <w:i/>
        </w:rPr>
        <w:t>punto 18</w:t>
      </w:r>
      <w:r>
        <w:t xml:space="preserve"> es clave:</w:t>
      </w:r>
    </w:p>
    <w:p w:rsidR="00501393" w:rsidRPr="00501393" w:rsidRDefault="00501393" w:rsidP="00501393">
      <w:pPr>
        <w:pStyle w:val="Prrafodelista"/>
        <w:numPr>
          <w:ilvl w:val="0"/>
          <w:numId w:val="14"/>
        </w:numPr>
        <w:tabs>
          <w:tab w:val="left" w:pos="7300"/>
        </w:tabs>
        <w:rPr>
          <w:i/>
          <w:sz w:val="20"/>
          <w:szCs w:val="20"/>
        </w:rPr>
      </w:pPr>
      <w:r w:rsidRPr="00501393">
        <w:rPr>
          <w:i/>
          <w:sz w:val="20"/>
          <w:szCs w:val="20"/>
        </w:rPr>
        <w:t>“innovaciones, prácticas y conocimientos tradicionales” en el contexto de la conservación y la utilización equitativa de los recursos biológicos</w:t>
      </w:r>
    </w:p>
    <w:p w:rsidR="00501393" w:rsidRPr="00501393" w:rsidRDefault="00501393" w:rsidP="00501393">
      <w:pPr>
        <w:pStyle w:val="Prrafodelista"/>
        <w:numPr>
          <w:ilvl w:val="0"/>
          <w:numId w:val="14"/>
        </w:numPr>
        <w:tabs>
          <w:tab w:val="left" w:pos="7300"/>
        </w:tabs>
        <w:rPr>
          <w:i/>
          <w:sz w:val="20"/>
          <w:szCs w:val="20"/>
        </w:rPr>
      </w:pPr>
      <w:r w:rsidRPr="00501393">
        <w:rPr>
          <w:i/>
          <w:sz w:val="20"/>
          <w:szCs w:val="20"/>
        </w:rPr>
        <w:t>“patrimonio de los pueblos indígenas” y “derechos del patrimonio indígena”</w:t>
      </w:r>
    </w:p>
    <w:p w:rsidR="00501393" w:rsidRPr="00501393" w:rsidRDefault="00501393" w:rsidP="00501393">
      <w:pPr>
        <w:pStyle w:val="Prrafodelista"/>
        <w:numPr>
          <w:ilvl w:val="0"/>
          <w:numId w:val="14"/>
        </w:numPr>
        <w:tabs>
          <w:tab w:val="left" w:pos="7300"/>
        </w:tabs>
        <w:rPr>
          <w:i/>
          <w:sz w:val="20"/>
          <w:szCs w:val="20"/>
        </w:rPr>
      </w:pPr>
      <w:r w:rsidRPr="00501393">
        <w:rPr>
          <w:i/>
          <w:sz w:val="20"/>
          <w:szCs w:val="20"/>
        </w:rPr>
        <w:t>“expresiones del folclore” en el contexto de la protección de la propiedad intelectual</w:t>
      </w:r>
    </w:p>
    <w:p w:rsidR="00501393" w:rsidRPr="00501393" w:rsidRDefault="00501393" w:rsidP="00501393">
      <w:pPr>
        <w:pStyle w:val="Prrafodelista"/>
        <w:numPr>
          <w:ilvl w:val="0"/>
          <w:numId w:val="14"/>
        </w:numPr>
        <w:tabs>
          <w:tab w:val="left" w:pos="7300"/>
        </w:tabs>
        <w:rPr>
          <w:i/>
          <w:sz w:val="20"/>
          <w:szCs w:val="20"/>
        </w:rPr>
      </w:pPr>
      <w:r w:rsidRPr="00501393">
        <w:rPr>
          <w:i/>
          <w:sz w:val="20"/>
          <w:szCs w:val="20"/>
        </w:rPr>
        <w:t>“folclore” o “cultura tradicional y popular” en el contexto de la salvaguardia de la cultura tradicional</w:t>
      </w:r>
    </w:p>
    <w:p w:rsidR="00501393" w:rsidRPr="00501393" w:rsidRDefault="00501393" w:rsidP="00501393">
      <w:pPr>
        <w:pStyle w:val="Prrafodelista"/>
        <w:numPr>
          <w:ilvl w:val="0"/>
          <w:numId w:val="14"/>
        </w:numPr>
        <w:tabs>
          <w:tab w:val="left" w:pos="7300"/>
        </w:tabs>
        <w:rPr>
          <w:i/>
          <w:sz w:val="20"/>
          <w:szCs w:val="20"/>
        </w:rPr>
      </w:pPr>
      <w:r w:rsidRPr="00501393">
        <w:rPr>
          <w:i/>
          <w:sz w:val="20"/>
          <w:szCs w:val="20"/>
        </w:rPr>
        <w:t>“patrimonio cultural inmaterial”</w:t>
      </w:r>
    </w:p>
    <w:p w:rsidR="00501393" w:rsidRPr="00501393" w:rsidRDefault="00501393" w:rsidP="00501393">
      <w:pPr>
        <w:pStyle w:val="Prrafodelista"/>
        <w:numPr>
          <w:ilvl w:val="0"/>
          <w:numId w:val="14"/>
        </w:numPr>
        <w:tabs>
          <w:tab w:val="left" w:pos="7300"/>
        </w:tabs>
        <w:rPr>
          <w:i/>
          <w:sz w:val="20"/>
          <w:szCs w:val="20"/>
        </w:rPr>
      </w:pPr>
      <w:r w:rsidRPr="00501393">
        <w:rPr>
          <w:i/>
          <w:sz w:val="20"/>
          <w:szCs w:val="20"/>
        </w:rPr>
        <w:t>“propiedad intelectual indígena” y “propiedad intelectual y cultural indígena”</w:t>
      </w:r>
    </w:p>
    <w:p w:rsidR="00501393" w:rsidRPr="00501393" w:rsidRDefault="00501393" w:rsidP="00501393">
      <w:pPr>
        <w:pStyle w:val="Prrafodelista"/>
        <w:numPr>
          <w:ilvl w:val="0"/>
          <w:numId w:val="14"/>
        </w:numPr>
        <w:tabs>
          <w:tab w:val="left" w:pos="7300"/>
        </w:tabs>
        <w:rPr>
          <w:i/>
          <w:sz w:val="20"/>
          <w:szCs w:val="20"/>
        </w:rPr>
      </w:pPr>
      <w:r w:rsidRPr="00501393">
        <w:rPr>
          <w:i/>
          <w:sz w:val="20"/>
          <w:szCs w:val="20"/>
        </w:rPr>
        <w:t>“conocimientos ecológicos tradicionales”</w:t>
      </w:r>
    </w:p>
    <w:p w:rsidR="00501393" w:rsidRPr="00501393" w:rsidRDefault="00501393" w:rsidP="00501393">
      <w:pPr>
        <w:pStyle w:val="Prrafodelista"/>
        <w:numPr>
          <w:ilvl w:val="0"/>
          <w:numId w:val="14"/>
        </w:numPr>
        <w:tabs>
          <w:tab w:val="left" w:pos="7300"/>
        </w:tabs>
        <w:rPr>
          <w:i/>
          <w:sz w:val="20"/>
          <w:szCs w:val="20"/>
        </w:rPr>
      </w:pPr>
      <w:r w:rsidRPr="00501393">
        <w:rPr>
          <w:i/>
          <w:sz w:val="20"/>
          <w:szCs w:val="20"/>
        </w:rPr>
        <w:t>“tecnología, conocimientos, habilidades y prácticas tradicionales y locales”</w:t>
      </w:r>
    </w:p>
    <w:p w:rsidR="00501393" w:rsidRDefault="00F54ECB" w:rsidP="00501393">
      <w:pPr>
        <w:tabs>
          <w:tab w:val="left" w:pos="7300"/>
        </w:tabs>
      </w:pPr>
      <w:r>
        <w:t xml:space="preserve">Donde ya en el </w:t>
      </w:r>
      <w:r w:rsidRPr="00F54ECB">
        <w:rPr>
          <w:b/>
          <w:i/>
        </w:rPr>
        <w:t>Anexo II</w:t>
      </w:r>
      <w:r>
        <w:t xml:space="preserve"> (pag. 21) se define, en base a leyes y normas, las definiciones de los conceptos claves. </w:t>
      </w:r>
    </w:p>
    <w:p w:rsidR="00F54ECB" w:rsidRDefault="00F54ECB" w:rsidP="00501393">
      <w:pPr>
        <w:tabs>
          <w:tab w:val="left" w:pos="7300"/>
        </w:tabs>
      </w:pPr>
      <w:r>
        <w:t>Importantes los términos de tecnología, de habilidades.</w:t>
      </w:r>
      <w:r w:rsidR="00D21E14">
        <w:t xml:space="preserve"> La tecnología es como se usan los elementos, es importante para la autenticidad.</w:t>
      </w:r>
      <w:r>
        <w:t xml:space="preserve"> El término </w:t>
      </w:r>
      <w:r w:rsidRPr="00D21E14">
        <w:rPr>
          <w:i/>
        </w:rPr>
        <w:t>habilidad</w:t>
      </w:r>
      <w:r>
        <w:t xml:space="preserve"> es el que define la capacidad para ejercer un conocimiento como “maestro”. La palabra </w:t>
      </w:r>
      <w:r w:rsidRPr="00D21E14">
        <w:rPr>
          <w:i/>
        </w:rPr>
        <w:t>prácticas tradicionales</w:t>
      </w:r>
      <w:r>
        <w:t xml:space="preserve"> –como por ejemplo los sistemas de cultivos- donde son las maneras en que hacemos, ejercemos algunas prácticas. </w:t>
      </w:r>
    </w:p>
    <w:p w:rsidR="007F49AC" w:rsidRDefault="00D21E14" w:rsidP="007F49AC">
      <w:pPr>
        <w:tabs>
          <w:tab w:val="left" w:pos="7300"/>
        </w:tabs>
      </w:pPr>
      <w:r>
        <w:t xml:space="preserve">En referencia a lo </w:t>
      </w:r>
      <w:r w:rsidRPr="00CD3138">
        <w:rPr>
          <w:i/>
        </w:rPr>
        <w:t>consuetudinario</w:t>
      </w:r>
      <w:r>
        <w:t xml:space="preserve"> y </w:t>
      </w:r>
      <w:r w:rsidRPr="00CD3138">
        <w:rPr>
          <w:i/>
        </w:rPr>
        <w:t>tradicional</w:t>
      </w:r>
      <w:r>
        <w:t xml:space="preserve">, que aunque son sinónimos, la primera tiene reconocimiento legal, siendo el derecho consuetudinario, y por ende las prácticas consuetudinarias más reconocidas. </w:t>
      </w:r>
      <w:r w:rsidR="00CD3138">
        <w:t xml:space="preserve">Fundamentalmente tienen que ver conb los bienes comunales –o con los poco que quedan de ellas- pero </w:t>
      </w:r>
      <w:r w:rsidR="007F49AC">
        <w:t>también</w:t>
      </w:r>
      <w:r w:rsidR="00CD3138">
        <w:t xml:space="preserve"> con trasmisiones de bienes, de herencia. </w:t>
      </w:r>
      <w:r w:rsidR="007F49AC">
        <w:t xml:space="preserve">El </w:t>
      </w:r>
      <w:r w:rsidR="007F49AC" w:rsidRPr="00FA62F2">
        <w:rPr>
          <w:b/>
          <w:i/>
        </w:rPr>
        <w:t>punto 21</w:t>
      </w:r>
      <w:r w:rsidR="007F49AC">
        <w:t xml:space="preserve"> es clave al respecto, donde “Otra esfera de incertidumbre es la relación que existe entre los “</w:t>
      </w:r>
      <w:r w:rsidR="007F49AC" w:rsidRPr="007F49AC">
        <w:rPr>
          <w:i/>
          <w:sz w:val="20"/>
        </w:rPr>
        <w:t>conocimientos tradicionales” y los “conocimientos indígenas”.  El término “conocimientos indígenas” se utiliza bien para describir los conocimientos que poseen y utilizan comunidades, pueblos y naciones indígenas, bien para denotar conocimientos que son en sí mismos indígenas, en el sentido de que proceden específicamente de cierta región o país: ““Indígenas” significa que pertenecen a un lugar determina</w:t>
      </w:r>
      <w:r w:rsidR="007F49AC">
        <w:rPr>
          <w:i/>
          <w:sz w:val="20"/>
        </w:rPr>
        <w:t>do o son específicos del mismo”</w:t>
      </w:r>
      <w:r w:rsidR="007F49AC" w:rsidRPr="007F49AC">
        <w:rPr>
          <w:i/>
          <w:sz w:val="20"/>
        </w:rPr>
        <w:t>.  Sea cual fuere el sentido que se utilice del término “conocimientos indígenas”, el uso general apunta a que todos los conocimientos indígenas son conocimientos tradicionales, aunque es posible que ciertos conocimientos tradicionales no posean la característica específica de ser “indígenas</w:t>
      </w:r>
      <w:r w:rsidR="007F49AC">
        <w:t xml:space="preserve">”. </w:t>
      </w:r>
      <w:r w:rsidR="00051D0B">
        <w:t xml:space="preserve">Se dignifica el término indígena en un sentido propio de la cultura, sino en </w:t>
      </w:r>
      <w:r w:rsidR="00FA62F2">
        <w:t>relación</w:t>
      </w:r>
      <w:r w:rsidR="00051D0B">
        <w:t xml:space="preserve"> con el territorio –en Francia lo vernáculo es un símil. </w:t>
      </w:r>
    </w:p>
    <w:p w:rsidR="00FA62F2" w:rsidRDefault="00FA62F2" w:rsidP="00FA62F2">
      <w:pPr>
        <w:tabs>
          <w:tab w:val="left" w:pos="7300"/>
        </w:tabs>
      </w:pPr>
      <w:r>
        <w:t xml:space="preserve">El </w:t>
      </w:r>
      <w:r w:rsidRPr="00D92990">
        <w:rPr>
          <w:b/>
          <w:i/>
        </w:rPr>
        <w:t>punto 25</w:t>
      </w:r>
      <w:r>
        <w:t xml:space="preserve"> habla específicamente sobre “conocimientos tradicionales”, donde reseñar de él lo siguiente “</w:t>
      </w:r>
      <w:r w:rsidRPr="00FA62F2">
        <w:rPr>
          <w:i/>
          <w:sz w:val="20"/>
        </w:rPr>
        <w:t>se considera generalmente que pertenecen a un pueblo en particular o a su territorio y evolucionan constantemente en respuesta a los cambios que se producen en su entorno</w:t>
      </w:r>
      <w:r>
        <w:t xml:space="preserve">”; no significa inmovilismo, </w:t>
      </w:r>
      <w:r w:rsidR="00153B02">
        <w:t xml:space="preserve">y donde el territorio cobra relevancia, factor que a partir de este momento infunde carácter a las expresiones que tienen lugar sobre dicho contexto. </w:t>
      </w:r>
    </w:p>
    <w:p w:rsidR="00EE02B3" w:rsidRDefault="00EE02B3" w:rsidP="00EE02B3">
      <w:pPr>
        <w:tabs>
          <w:tab w:val="left" w:pos="7300"/>
        </w:tabs>
      </w:pPr>
      <w:r>
        <w:lastRenderedPageBreak/>
        <w:t xml:space="preserve">A continuación se hace referencia a como analizar los conocimientos tradicionales. En el </w:t>
      </w:r>
      <w:r w:rsidRPr="00EE02B3">
        <w:rPr>
          <w:b/>
          <w:i/>
        </w:rPr>
        <w:t>punto 32</w:t>
      </w:r>
      <w:r>
        <w:t>, destacar “</w:t>
      </w:r>
      <w:r w:rsidRPr="00EE02B3">
        <w:rPr>
          <w:i/>
          <w:sz w:val="20"/>
        </w:rPr>
        <w:t>No todos los conocimientos tradicionales se producen de manera colectiva ni se transmiten de generación en generación.</w:t>
      </w:r>
      <w:r>
        <w:t xml:space="preserve">” Lo significativo es que hay conocimientos restringidos a determinados sujetos. Ya en el </w:t>
      </w:r>
      <w:r w:rsidRPr="00EE02B3">
        <w:rPr>
          <w:b/>
          <w:i/>
        </w:rPr>
        <w:t>punto 33</w:t>
      </w:r>
      <w:r>
        <w:t>, sobre la identidad, “</w:t>
      </w:r>
      <w:r w:rsidRPr="00EE02B3">
        <w:rPr>
          <w:i/>
          <w:sz w:val="20"/>
        </w:rPr>
        <w:t>Otra característica de los conocimientos tradicionales es el sentido de identidad que confieren a la comunidad.  Los conocimientos tradicionales son para sus titulares un medio de identificación cultural, de manera tal que su preservación e integridad se vinculan con la preservación de las distintas culturas per se.</w:t>
      </w:r>
      <w:r>
        <w:t>”</w:t>
      </w:r>
      <w:r w:rsidR="003E0A8A">
        <w:t xml:space="preserve"> Término clave siempre que hablamos de patrimonio es el de identidad. </w:t>
      </w:r>
    </w:p>
    <w:p w:rsidR="00CF2ADC" w:rsidRDefault="003E0A8A" w:rsidP="00A6449B">
      <w:pPr>
        <w:tabs>
          <w:tab w:val="left" w:pos="7300"/>
        </w:tabs>
      </w:pPr>
      <w:r>
        <w:t xml:space="preserve">Ya en el </w:t>
      </w:r>
      <w:r w:rsidRPr="003E0A8A">
        <w:rPr>
          <w:b/>
          <w:i/>
        </w:rPr>
        <w:t>punto 35</w:t>
      </w:r>
      <w:r>
        <w:t>, sobre la definición de conocimientos tradicionales respecto a la protección, cataloga una serie de características donde promueve a registrar en demasía. Se denomina la llamada “comunidad tradicional”</w:t>
      </w:r>
      <w:r w:rsidR="00632AB0">
        <w:t xml:space="preserve">; también interesante la alusión a la autoidentificación, en una “negociación” sobre lo que ellos entienden por patrimonio, y que debe protegerse.  </w:t>
      </w:r>
    </w:p>
    <w:p w:rsidR="00CF2ADC" w:rsidRDefault="00CF2ADC" w:rsidP="00A6449B">
      <w:pPr>
        <w:tabs>
          <w:tab w:val="left" w:pos="7300"/>
        </w:tabs>
      </w:pPr>
    </w:p>
    <w:p w:rsidR="008935F7" w:rsidRDefault="008935F7" w:rsidP="008935F7">
      <w:pPr>
        <w:tabs>
          <w:tab w:val="left" w:pos="7300"/>
        </w:tabs>
        <w:rPr>
          <w:b/>
        </w:rPr>
      </w:pPr>
      <w:r>
        <w:rPr>
          <w:b/>
        </w:rPr>
        <w:t>2005 –</w:t>
      </w:r>
      <w:r w:rsidRPr="00D604B3">
        <w:rPr>
          <w:b/>
        </w:rPr>
        <w:t xml:space="preserve"> </w:t>
      </w:r>
      <w:r w:rsidRPr="008935F7">
        <w:rPr>
          <w:b/>
        </w:rPr>
        <w:t>Convención protección diversidad expresiones culturales</w:t>
      </w:r>
    </w:p>
    <w:p w:rsidR="008935F7" w:rsidRDefault="002C7C99" w:rsidP="008935F7">
      <w:pPr>
        <w:tabs>
          <w:tab w:val="left" w:pos="7300"/>
        </w:tabs>
      </w:pPr>
      <w:r>
        <w:t>Empieza con una afirmación muy importante</w:t>
      </w:r>
      <w:r w:rsidR="00E827CA">
        <w:t>:</w:t>
      </w:r>
      <w:r>
        <w:t xml:space="preserve"> “</w:t>
      </w:r>
      <w:r w:rsidRPr="002C7C99">
        <w:rPr>
          <w:i/>
          <w:sz w:val="20"/>
        </w:rPr>
        <w:t>Afirmando que la diversidad cultural es una característica esencial de la humanidad</w:t>
      </w:r>
      <w:r>
        <w:t xml:space="preserve">”. </w:t>
      </w:r>
    </w:p>
    <w:p w:rsidR="00E827CA" w:rsidRDefault="00E827CA" w:rsidP="008935F7">
      <w:pPr>
        <w:tabs>
          <w:tab w:val="left" w:pos="7300"/>
        </w:tabs>
      </w:pPr>
      <w:r>
        <w:t xml:space="preserve">Dos puntos importantes: el riesgo de la globalización por un lado, y la cuestión de la diversidad como ese gran patrimonio por el otro. </w:t>
      </w:r>
    </w:p>
    <w:p w:rsidR="00E827CA" w:rsidRDefault="00E827CA" w:rsidP="008935F7">
      <w:pPr>
        <w:tabs>
          <w:tab w:val="left" w:pos="7300"/>
        </w:tabs>
      </w:pPr>
      <w:r>
        <w:t xml:space="preserve">En una lectura transversal sobre el concepto de patrimonio (1948, 19XX, 1982, 2001, 2005) se ve el cambio radical. En los primeros se ve un derecho individual, pero a partir del de México, 1982, empiezan a cambiar las cosas, habiendo dos documentos muy relevantes, el de 2001 y este 2005. </w:t>
      </w:r>
      <w:r w:rsidR="004033A1">
        <w:t xml:space="preserve">Importante como la diversidad es en abstracto, pero se materializa en </w:t>
      </w:r>
      <w:r w:rsidR="004033A1" w:rsidRPr="004033A1">
        <w:rPr>
          <w:b/>
        </w:rPr>
        <w:t>expresiones</w:t>
      </w:r>
      <w:r w:rsidR="004033A1">
        <w:t xml:space="preserve">. Hemos pasado de los derechos en abstracto individuales a unos colectivos, pero donde tenemos que detectarlos, señalarlos, en las </w:t>
      </w:r>
      <w:r w:rsidR="004033A1" w:rsidRPr="004033A1">
        <w:rPr>
          <w:i/>
        </w:rPr>
        <w:t>expresiones</w:t>
      </w:r>
      <w:r w:rsidR="004033A1">
        <w:t xml:space="preserve">. </w:t>
      </w:r>
    </w:p>
    <w:p w:rsidR="004033A1" w:rsidRDefault="004033A1" w:rsidP="008935F7">
      <w:pPr>
        <w:tabs>
          <w:tab w:val="left" w:pos="7300"/>
        </w:tabs>
      </w:pPr>
      <w:r>
        <w:t>Al principio también se habla de “</w:t>
      </w:r>
      <w:r w:rsidRPr="004033A1">
        <w:t>comunidades, los pueblos y las naciones</w:t>
      </w:r>
      <w:r>
        <w:t xml:space="preserve">”, donde sería una especie de muñecas rusas. Se pasa de representar a los ejes fundadores de la nación a progresivamente reflejar los pueblos, y por último a las comunidades, que se pueden identificar en estas expresiones a las que hace referencia dicho documento. Hemos ido evolucionando, analizando como el patrimonio represente desde los macroconceptos hasta los microconceptos. </w:t>
      </w:r>
    </w:p>
    <w:p w:rsidR="004033A1" w:rsidRDefault="004033A1" w:rsidP="004033A1">
      <w:pPr>
        <w:tabs>
          <w:tab w:val="left" w:pos="7300"/>
        </w:tabs>
      </w:pPr>
      <w:r>
        <w:t>Importante analizar la semántica, donde “</w:t>
      </w:r>
      <w:r w:rsidRPr="004033A1">
        <w:rPr>
          <w:i/>
          <w:sz w:val="20"/>
        </w:rPr>
        <w:t>se manifiesta en la originalidad y la pluralidad de las identidades y en las expresiones culturales de los pueblos y sociedades que forman la humanidad</w:t>
      </w:r>
      <w:r>
        <w:t xml:space="preserve">”. Una cultura que tiene que expresar también esas diferencias. </w:t>
      </w:r>
    </w:p>
    <w:p w:rsidR="004033A1" w:rsidRDefault="004033A1" w:rsidP="004033A1">
      <w:pPr>
        <w:tabs>
          <w:tab w:val="left" w:pos="7300"/>
        </w:tabs>
      </w:pPr>
      <w:r>
        <w:t xml:space="preserve">Llamada de atención sobre las diversidades, puestas en peligro debido a la globalización. </w:t>
      </w:r>
    </w:p>
    <w:p w:rsidR="00015B5C" w:rsidRDefault="004033A1" w:rsidP="00AC360F">
      <w:pPr>
        <w:tabs>
          <w:tab w:val="left" w:pos="7300"/>
        </w:tabs>
      </w:pPr>
      <w:r>
        <w:t xml:space="preserve">En el </w:t>
      </w:r>
      <w:r w:rsidRPr="004033A1">
        <w:rPr>
          <w:b/>
          <w:i/>
        </w:rPr>
        <w:t>artículo 2</w:t>
      </w:r>
      <w:r>
        <w:t>, se dice que “</w:t>
      </w:r>
      <w:r w:rsidRPr="004033A1">
        <w:rPr>
          <w:i/>
          <w:sz w:val="20"/>
        </w:rPr>
        <w:t>Sólo se podrá proteger y promover la diversidad cultural si se garantizan los derechos humanos y las libertades fundamentales como la libertad de expresión, información y comunicación, así como la posibilidad de que las personas escojan sus expresiones culturales</w:t>
      </w:r>
      <w:r>
        <w:t xml:space="preserve">” siendo importante por lo ya visto antes, pero también por ser una revisión radical de las propias prácticas culturales incluso en los países democráticos. </w:t>
      </w:r>
      <w:r w:rsidR="0000279C" w:rsidRPr="0000279C">
        <w:rPr>
          <w:color w:val="808080" w:themeColor="background1" w:themeShade="80"/>
        </w:rPr>
        <w:t>Por ejemplo en Irún, con sus “alardes” como fiesta por antonomasia, donde solo las mujeres pueden participar como prostitutas</w:t>
      </w:r>
      <w:r w:rsidR="0000279C">
        <w:t xml:space="preserve">. </w:t>
      </w:r>
      <w:r w:rsidR="00AC360F">
        <w:t>También “</w:t>
      </w:r>
      <w:r w:rsidR="00AC360F" w:rsidRPr="00AC360F">
        <w:rPr>
          <w:i/>
          <w:sz w:val="20"/>
        </w:rPr>
        <w:t>Nadie podrá invocar las disposiciones de la presente Convención para atentar contra los derechos humanos</w:t>
      </w:r>
      <w:r w:rsidR="00AC360F">
        <w:t xml:space="preserve">” </w:t>
      </w:r>
      <w:r w:rsidR="00015B5C">
        <w:t>apareciendo explícitamente para evitar dichas situaciones. Se hace hincapié en “</w:t>
      </w:r>
      <w:r w:rsidR="00015B5C" w:rsidRPr="00015B5C">
        <w:rPr>
          <w:i/>
        </w:rPr>
        <w:t>la igual dignidad de todas las culturas</w:t>
      </w:r>
      <w:r w:rsidR="00015B5C">
        <w:t xml:space="preserve">”, donde habría </w:t>
      </w:r>
      <w:r w:rsidR="00015B5C">
        <w:lastRenderedPageBreak/>
        <w:t xml:space="preserve">que tener en cuenta la distinción entre relativismo moral, relativismo cultural y relativismo metodológico de </w:t>
      </w:r>
      <w:r w:rsidR="00015B5C" w:rsidRPr="00015B5C">
        <w:rPr>
          <w:i/>
        </w:rPr>
        <w:t>Díaz de Rada</w:t>
      </w:r>
      <w:r w:rsidR="00015B5C">
        <w:t xml:space="preserve"> en “</w:t>
      </w:r>
      <w:r w:rsidR="00015B5C" w:rsidRPr="00015B5C">
        <w:rPr>
          <w:i/>
        </w:rPr>
        <w:t>Cultura, antropología y otras tonterías</w:t>
      </w:r>
      <w:r w:rsidR="00015B5C">
        <w:t xml:space="preserve">”. </w:t>
      </w:r>
    </w:p>
    <w:p w:rsidR="00015B5C" w:rsidRDefault="00015B5C" w:rsidP="00015B5C">
      <w:pPr>
        <w:tabs>
          <w:tab w:val="left" w:pos="7300"/>
        </w:tabs>
      </w:pPr>
      <w:r>
        <w:t xml:space="preserve">En las definiciones, en cuanto al </w:t>
      </w:r>
      <w:r>
        <w:rPr>
          <w:b/>
          <w:i/>
        </w:rPr>
        <w:t>C</w:t>
      </w:r>
      <w:r w:rsidRPr="00015B5C">
        <w:rPr>
          <w:b/>
          <w:i/>
        </w:rPr>
        <w:t>ontenido cultural</w:t>
      </w:r>
      <w:r>
        <w:t>, “</w:t>
      </w:r>
      <w:r w:rsidRPr="00015B5C">
        <w:rPr>
          <w:i/>
          <w:sz w:val="20"/>
        </w:rPr>
        <w:t>El “contenido cultural” se refiere al sentido simbólico, la dimensión artística y los valores culturales que emanan de las identidades culturales o las expresan.</w:t>
      </w:r>
      <w:r>
        <w:t xml:space="preserve">” Y en cuantos a </w:t>
      </w:r>
      <w:r w:rsidRPr="00015B5C">
        <w:rPr>
          <w:b/>
          <w:i/>
        </w:rPr>
        <w:t>Expresión cultural</w:t>
      </w:r>
      <w:r>
        <w:t>, definida como “</w:t>
      </w:r>
      <w:r w:rsidRPr="00015B5C">
        <w:rPr>
          <w:i/>
          <w:sz w:val="20"/>
        </w:rPr>
        <w:t>Las “expresiones culturales” son las expresiones resultantes de la creatividad de personas, grupos y sociedades, que poseen un contenido cultural.</w:t>
      </w:r>
      <w:r>
        <w:t xml:space="preserve">”. </w:t>
      </w:r>
      <w:r w:rsidRPr="00B10565">
        <w:rPr>
          <w:b/>
          <w:i/>
        </w:rPr>
        <w:t>Interculturalidad</w:t>
      </w:r>
      <w:r>
        <w:t xml:space="preserve"> se define como “</w:t>
      </w:r>
      <w:r w:rsidRPr="00015B5C">
        <w:rPr>
          <w:i/>
          <w:sz w:val="20"/>
        </w:rPr>
        <w:t>La “interculturalidad” se refiere a la presencia e interacción equitativa de diversas culturas y la</w:t>
      </w:r>
      <w:r>
        <w:rPr>
          <w:i/>
          <w:sz w:val="20"/>
        </w:rPr>
        <w:t xml:space="preserve"> </w:t>
      </w:r>
      <w:r w:rsidRPr="00015B5C">
        <w:rPr>
          <w:i/>
          <w:sz w:val="20"/>
        </w:rPr>
        <w:t>posibilidad de generar expresiones culturales compartidas, adquiridas por medio del diálogo y</w:t>
      </w:r>
      <w:r>
        <w:rPr>
          <w:i/>
          <w:sz w:val="20"/>
        </w:rPr>
        <w:t xml:space="preserve"> </w:t>
      </w:r>
      <w:r w:rsidRPr="00015B5C">
        <w:rPr>
          <w:i/>
          <w:sz w:val="20"/>
        </w:rPr>
        <w:t>de una actitud de respeto mutuo</w:t>
      </w:r>
      <w:r>
        <w:t xml:space="preserve">.” donde es un elemento que no solo está planteando nuevas expresiones, </w:t>
      </w:r>
      <w:r w:rsidR="00B10565">
        <w:t xml:space="preserve">sino también a una revisión de lo que hay, de nuestras formas de expresión. </w:t>
      </w:r>
    </w:p>
    <w:p w:rsidR="004033A1" w:rsidRDefault="004033A1" w:rsidP="008935F7">
      <w:pPr>
        <w:tabs>
          <w:tab w:val="left" w:pos="7300"/>
        </w:tabs>
      </w:pPr>
    </w:p>
    <w:p w:rsidR="008935F7" w:rsidRDefault="008935F7" w:rsidP="00A6449B">
      <w:pPr>
        <w:tabs>
          <w:tab w:val="left" w:pos="7300"/>
        </w:tabs>
      </w:pPr>
    </w:p>
    <w:p w:rsidR="003D1D1E" w:rsidRDefault="003D1D1E" w:rsidP="00A6449B">
      <w:pPr>
        <w:tabs>
          <w:tab w:val="left" w:pos="7300"/>
        </w:tabs>
      </w:pPr>
    </w:p>
    <w:p w:rsidR="008935F7" w:rsidRDefault="008935F7" w:rsidP="00A6449B">
      <w:pPr>
        <w:tabs>
          <w:tab w:val="left" w:pos="7300"/>
        </w:tabs>
      </w:pPr>
    </w:p>
    <w:p w:rsidR="008935F7" w:rsidRDefault="008935F7" w:rsidP="00A6449B">
      <w:pPr>
        <w:tabs>
          <w:tab w:val="left" w:pos="7300"/>
        </w:tabs>
      </w:pPr>
    </w:p>
    <w:p w:rsidR="008935F7" w:rsidRDefault="008935F7" w:rsidP="00A6449B">
      <w:pPr>
        <w:tabs>
          <w:tab w:val="left" w:pos="7300"/>
        </w:tabs>
      </w:pPr>
    </w:p>
    <w:p w:rsidR="008935F7" w:rsidRDefault="008935F7" w:rsidP="00A6449B">
      <w:pPr>
        <w:tabs>
          <w:tab w:val="left" w:pos="7300"/>
        </w:tabs>
      </w:pPr>
    </w:p>
    <w:p w:rsidR="00484D8A" w:rsidRDefault="00484D8A" w:rsidP="00A6449B">
      <w:pPr>
        <w:tabs>
          <w:tab w:val="left" w:pos="7300"/>
        </w:tabs>
      </w:pPr>
    </w:p>
    <w:p w:rsidR="00484D8A" w:rsidRDefault="00484D8A" w:rsidP="00A6449B">
      <w:pPr>
        <w:tabs>
          <w:tab w:val="left" w:pos="7300"/>
        </w:tabs>
      </w:pPr>
    </w:p>
    <w:p w:rsidR="00C03F74" w:rsidRDefault="00C03F74" w:rsidP="00A6449B">
      <w:pPr>
        <w:tabs>
          <w:tab w:val="left" w:pos="7300"/>
        </w:tabs>
      </w:pPr>
    </w:p>
    <w:p w:rsidR="00BA0251" w:rsidRDefault="00BA0251" w:rsidP="00BA0251">
      <w:pPr>
        <w:tabs>
          <w:tab w:val="left" w:pos="7300"/>
        </w:tabs>
        <w:jc w:val="right"/>
        <w:rPr>
          <w:sz w:val="28"/>
          <w:szCs w:val="28"/>
        </w:rPr>
      </w:pPr>
      <w:r w:rsidRPr="00BA0251">
        <w:rPr>
          <w:b/>
          <w:sz w:val="28"/>
          <w:szCs w:val="28"/>
        </w:rPr>
        <w:t>BLOQUE TEMÁTICO II</w:t>
      </w:r>
      <w:r w:rsidRPr="00BA0251">
        <w:rPr>
          <w:sz w:val="28"/>
          <w:szCs w:val="28"/>
        </w:rPr>
        <w:t>. LEGISL</w:t>
      </w:r>
      <w:r w:rsidR="000D110F">
        <w:rPr>
          <w:sz w:val="28"/>
          <w:szCs w:val="28"/>
        </w:rPr>
        <w:t>ACIÓN ESPAÑOLA SOBRE PATRIMONIO</w:t>
      </w:r>
    </w:p>
    <w:p w:rsidR="00BA0251" w:rsidRDefault="00BA0251" w:rsidP="00BA0251">
      <w:pPr>
        <w:tabs>
          <w:tab w:val="left" w:pos="7300"/>
        </w:tabs>
        <w:rPr>
          <w:sz w:val="28"/>
          <w:szCs w:val="28"/>
        </w:rPr>
      </w:pPr>
      <w:r w:rsidRPr="00BA0251">
        <w:rPr>
          <w:b/>
          <w:sz w:val="28"/>
          <w:szCs w:val="28"/>
        </w:rPr>
        <w:t>Tema 5</w:t>
      </w:r>
      <w:r>
        <w:rPr>
          <w:sz w:val="28"/>
          <w:szCs w:val="28"/>
        </w:rPr>
        <w:t xml:space="preserve">. </w:t>
      </w:r>
      <w:r w:rsidRPr="00BA0251">
        <w:rPr>
          <w:sz w:val="28"/>
          <w:szCs w:val="28"/>
        </w:rPr>
        <w:t>Legislación española sobre patrimonio. Estatales y autonómicas.</w:t>
      </w:r>
    </w:p>
    <w:p w:rsidR="003D1D1E" w:rsidRDefault="003D1D1E" w:rsidP="003D1D1E">
      <w:pPr>
        <w:tabs>
          <w:tab w:val="left" w:pos="7300"/>
        </w:tabs>
      </w:pPr>
      <w:r>
        <w:t xml:space="preserve">En el </w:t>
      </w:r>
      <w:r w:rsidRPr="00190517">
        <w:rPr>
          <w:b/>
          <w:color w:val="00B050"/>
        </w:rPr>
        <w:t>texto</w:t>
      </w:r>
      <w:r w:rsidRPr="00190517">
        <w:rPr>
          <w:color w:val="00B050"/>
        </w:rPr>
        <w:t xml:space="preserve"> </w:t>
      </w:r>
      <w:r>
        <w:t xml:space="preserve">de </w:t>
      </w:r>
      <w:r w:rsidRPr="00190517">
        <w:rPr>
          <w:i/>
        </w:rPr>
        <w:t>J. Agudo</w:t>
      </w:r>
      <w:r>
        <w:t>, “</w:t>
      </w:r>
      <w:r w:rsidRPr="00190517">
        <w:rPr>
          <w:i/>
        </w:rPr>
        <w:t>Los inventarios del patrimonio etno-antropológico. Enfoques metodológicos.</w:t>
      </w:r>
      <w:r>
        <w:t xml:space="preserve">”, donde vamos a verlo por encima, siendo una buena introducción al análisis de como se ha ido introduciendo y manejando el concepto de patrimonio. También vemos un </w:t>
      </w:r>
      <w:r w:rsidRPr="00761921">
        <w:rPr>
          <w:b/>
          <w:color w:val="00B050"/>
        </w:rPr>
        <w:t>archivo</w:t>
      </w:r>
      <w:r w:rsidRPr="00761921">
        <w:rPr>
          <w:color w:val="00B050"/>
        </w:rPr>
        <w:t xml:space="preserve"> </w:t>
      </w:r>
      <w:r>
        <w:t xml:space="preserve">–notas de Juan en Word- para el tema de la </w:t>
      </w:r>
      <w:r w:rsidRPr="00761921">
        <w:rPr>
          <w:i/>
        </w:rPr>
        <w:t>Legislación</w:t>
      </w:r>
      <w:r>
        <w:t xml:space="preserve">, </w:t>
      </w:r>
      <w:r w:rsidRPr="00761921">
        <w:rPr>
          <w:highlight w:val="yellow"/>
        </w:rPr>
        <w:t>PEDIR</w:t>
      </w:r>
      <w:r>
        <w:t>. Al respecto también leer el libro “</w:t>
      </w:r>
      <w:r w:rsidRPr="00EA7397">
        <w:rPr>
          <w:i/>
        </w:rPr>
        <w:t>Alegoría del patrimonio</w:t>
      </w:r>
      <w:r>
        <w:t xml:space="preserve">” de </w:t>
      </w:r>
      <w:r w:rsidRPr="007615C1">
        <w:rPr>
          <w:i/>
        </w:rPr>
        <w:t>François Choay</w:t>
      </w:r>
      <w:r>
        <w:t>.</w:t>
      </w:r>
    </w:p>
    <w:p w:rsidR="003D1D1E" w:rsidRDefault="003D1D1E" w:rsidP="003D1D1E">
      <w:pPr>
        <w:tabs>
          <w:tab w:val="left" w:pos="7300"/>
        </w:tabs>
      </w:pPr>
      <w:r>
        <w:t>Como ha ido entrando la idea de patrimonio, como ha ido desarrollándose dicha idea.</w:t>
      </w:r>
    </w:p>
    <w:p w:rsidR="00D01B4B" w:rsidRDefault="00D01B4B" w:rsidP="003D1D1E">
      <w:pPr>
        <w:tabs>
          <w:tab w:val="left" w:pos="7300"/>
        </w:tabs>
      </w:pPr>
      <w:r>
        <w:t>Un artículo “</w:t>
      </w:r>
      <w:r w:rsidRPr="00D01B4B">
        <w:rPr>
          <w:i/>
        </w:rPr>
        <w:t>Patrimonios y discursos identitarios</w:t>
      </w:r>
      <w:r>
        <w:t xml:space="preserve">” (2004) </w:t>
      </w:r>
      <w:r w:rsidR="00237630" w:rsidRPr="00761921">
        <w:rPr>
          <w:highlight w:val="yellow"/>
        </w:rPr>
        <w:t>PEDIR</w:t>
      </w:r>
      <w:r w:rsidR="00237630">
        <w:t xml:space="preserve"> </w:t>
      </w:r>
      <w:r>
        <w:t xml:space="preserve">de Juan Agudo analiza, en relación a la ley tras la transición de 1978, las leyes autonómicas en relación al patrimonio. </w:t>
      </w:r>
    </w:p>
    <w:p w:rsidR="000D110F" w:rsidRDefault="000D110F" w:rsidP="00205804">
      <w:pPr>
        <w:tabs>
          <w:tab w:val="left" w:pos="7300"/>
        </w:tabs>
      </w:pPr>
    </w:p>
    <w:p w:rsidR="004820B7" w:rsidRPr="004820B7" w:rsidRDefault="004820B7" w:rsidP="004820B7">
      <w:pPr>
        <w:tabs>
          <w:tab w:val="left" w:pos="7300"/>
        </w:tabs>
        <w:jc w:val="right"/>
        <w:rPr>
          <w:b/>
        </w:rPr>
      </w:pPr>
      <w:r w:rsidRPr="004820B7">
        <w:rPr>
          <w:b/>
        </w:rPr>
        <w:t>Patrimonio Histórico Español, 1985</w:t>
      </w:r>
    </w:p>
    <w:p w:rsidR="004820B7" w:rsidRDefault="004820B7" w:rsidP="00205804">
      <w:pPr>
        <w:tabs>
          <w:tab w:val="left" w:pos="7300"/>
        </w:tabs>
      </w:pPr>
      <w:r>
        <w:t xml:space="preserve">En la Ley de Patrimonio Histórico Español de 1985 –la primera después de la le de Patrimonio artístico de 1933- se hace desaparecer el concepto de artístico por el de Histórico. Hoy día hay </w:t>
      </w:r>
      <w:r>
        <w:lastRenderedPageBreak/>
        <w:t xml:space="preserve">una ley que viene a sustituir esta, pero que todavía no está en vigor, donde se sustituye lo histórico por cultural. </w:t>
      </w:r>
    </w:p>
    <w:p w:rsidR="004820B7" w:rsidRDefault="004820B7" w:rsidP="00205804">
      <w:pPr>
        <w:tabs>
          <w:tab w:val="left" w:pos="7300"/>
        </w:tabs>
      </w:pPr>
      <w:r>
        <w:t>En el preámbulo vemos como se justifica la ley de la siguiente manera “</w:t>
      </w:r>
      <w:r w:rsidRPr="004820B7">
        <w:rPr>
          <w:i/>
        </w:rPr>
        <w:t xml:space="preserve">El Patrimonio Histórico Español es el principal testigo de la contribución histórica de los españoles a la civilización universal y de su capacidad creativa contemporánea. La protección y el enriquecimiento de los bienes que lo integran constituyen obligaciones fundamentales que vinculan a todos los poderes públicos, según el mandato que a los mismos dirige el </w:t>
      </w:r>
      <w:r w:rsidRPr="004820B7">
        <w:rPr>
          <w:b/>
          <w:i/>
        </w:rPr>
        <w:t>artículo 46</w:t>
      </w:r>
      <w:r w:rsidRPr="004820B7">
        <w:rPr>
          <w:i/>
        </w:rPr>
        <w:t xml:space="preserve"> de la norma constitucional</w:t>
      </w:r>
      <w:r>
        <w:t>”. Siempre ha habido un debate sobre si son lugares donde aparecen declaraciones de intenciones o ya tiene un componente jurídico. Lo que hace es un síntesis de lo que viene detrás, justificándolo. Cambio radical el que el patrimonio sea un derecho constitucional.</w:t>
      </w:r>
    </w:p>
    <w:p w:rsidR="00AD00C9" w:rsidRDefault="00AD00C9" w:rsidP="00205804">
      <w:pPr>
        <w:tabs>
          <w:tab w:val="left" w:pos="7300"/>
        </w:tabs>
      </w:pPr>
      <w:r>
        <w:t>Vemos como la cuestión de identidad, con el concepto de “pueblo español”. “</w:t>
      </w:r>
      <w:r w:rsidRPr="008B516B">
        <w:rPr>
          <w:i/>
        </w:rPr>
        <w:t>El Patrimonio Histórico Español es una riqueza colectiva que contiene las expresiones más dignas de aprecio en la aportación histórica de los españoles a la cultura universal. Su valor lo proporciona la estima que, como elemento de identidad cultural, merece a la sensibilidad de los ciudadanos. Porque los bienes que lo integran se han convertido en patrimoniales debido exclusivamente a la acción social que cumplen, directamente derivada del aprecio con que los mismos ciudadanos los han ido revalorizando</w:t>
      </w:r>
      <w:r w:rsidRPr="00AD00C9">
        <w:t>.</w:t>
      </w:r>
      <w:r>
        <w:t>”</w:t>
      </w:r>
    </w:p>
    <w:p w:rsidR="00AD00C9" w:rsidRDefault="00AD00C9" w:rsidP="00205804">
      <w:pPr>
        <w:tabs>
          <w:tab w:val="left" w:pos="7300"/>
        </w:tabs>
      </w:pPr>
      <w:r>
        <w:t xml:space="preserve">Define contenidos como en el </w:t>
      </w:r>
      <w:r w:rsidRPr="008B516B">
        <w:rPr>
          <w:b/>
          <w:i/>
        </w:rPr>
        <w:t>artículo 1</w:t>
      </w:r>
      <w:r>
        <w:t xml:space="preserve">, con una obsesión –hiper-regulación de la sociedad española- donde se recurre a normalizar jurídicamente cualquier cosa. </w:t>
      </w:r>
      <w:r w:rsidR="008B516B">
        <w:t>En el punto 2 se señala que “</w:t>
      </w:r>
      <w:r w:rsidR="008B516B" w:rsidRPr="008B516B">
        <w:rPr>
          <w:i/>
        </w:rPr>
        <w:t>Integran el Patrimonio Histórico Español los inmuebles y objetos muebles de interés artístico, histórico, paleontológico, arqueológico, etnográfico, científico o técnico. También forman parte del mismo el patrimonio documental y bibliográfico, los yacimientos y zonas arqueológicas, así como los sitios naturales, jardines y parques, que tengan valor artístico, histórico o antropológico.</w:t>
      </w:r>
      <w:r w:rsidR="008B516B">
        <w:t>”</w:t>
      </w:r>
    </w:p>
    <w:p w:rsidR="00F62D19" w:rsidRDefault="00F62D19" w:rsidP="00205804">
      <w:pPr>
        <w:tabs>
          <w:tab w:val="left" w:pos="7300"/>
        </w:tabs>
      </w:pPr>
      <w:r>
        <w:t xml:space="preserve">Es un concepto de patrimonio material, donde ni lo inmaterial ni el paisaje aparecen. Es una ley que hoy día se ha quedado obsoleta, siendo muy objetual. </w:t>
      </w:r>
    </w:p>
    <w:p w:rsidR="008D415C" w:rsidRDefault="008D415C" w:rsidP="00205804">
      <w:pPr>
        <w:tabs>
          <w:tab w:val="left" w:pos="7300"/>
        </w:tabs>
      </w:pPr>
      <w:r>
        <w:t>En cuanto al “interés”, se refiere a “valores” –dentro de las tres figuras que son valores, figuras y categoría.</w:t>
      </w:r>
      <w:r w:rsidR="00584F64">
        <w:t xml:space="preserve"> Los valores son infinitos: sensoriales, memorísticos, artísticos, históricos, etc. pero que en esta ley solo aparecen los que se venían entendiendo tradicionalmente. </w:t>
      </w:r>
    </w:p>
    <w:p w:rsidR="00F62D19" w:rsidRDefault="008B516B" w:rsidP="00205804">
      <w:pPr>
        <w:tabs>
          <w:tab w:val="left" w:pos="7300"/>
        </w:tabs>
      </w:pPr>
      <w:r>
        <w:t xml:space="preserve">Es una legislación </w:t>
      </w:r>
      <w:r w:rsidR="00D03F49">
        <w:t xml:space="preserve">puntillosa. Esto hace que las leyes nazcan viejas. </w:t>
      </w:r>
      <w:r w:rsidR="00F62D19">
        <w:t xml:space="preserve">Debería de hablarse de bienes patrimoniales, no definiendo tanto cada valor patrimonial que lo que consigue es confundir y dilatar los procesos de patrimonialización. Al contrastar esta ley con la del año 1972 vemos como aparecen las mismas figuras. </w:t>
      </w:r>
    </w:p>
    <w:p w:rsidR="0056184E" w:rsidRDefault="001D6CB4" w:rsidP="00205804">
      <w:pPr>
        <w:tabs>
          <w:tab w:val="left" w:pos="7300"/>
        </w:tabs>
      </w:pPr>
      <w:r>
        <w:t xml:space="preserve">En el </w:t>
      </w:r>
      <w:r w:rsidRPr="00FD43BA">
        <w:rPr>
          <w:b/>
          <w:i/>
        </w:rPr>
        <w:t>Titulo Primero</w:t>
      </w:r>
      <w:r>
        <w:t xml:space="preserve"> ya se </w:t>
      </w:r>
      <w:r w:rsidR="0056184E">
        <w:t>habla de</w:t>
      </w:r>
      <w:r>
        <w:t xml:space="preserve"> la declaración de </w:t>
      </w:r>
      <w:r w:rsidR="0056184E">
        <w:t xml:space="preserve"> los </w:t>
      </w:r>
      <w:r w:rsidR="0056184E" w:rsidRPr="0056184E">
        <w:rPr>
          <w:b/>
        </w:rPr>
        <w:t>BIC</w:t>
      </w:r>
      <w:r w:rsidR="0056184E">
        <w:t xml:space="preserve"> –Bienes de Interés Cultural- siendo la aplicación máxima de protección de un bien. Las intervenciones tienen que ser destinadas a su mantenimiento, no alterando la fisionomía del bien. </w:t>
      </w:r>
      <w:r w:rsidR="008660BA">
        <w:t xml:space="preserve">Una variable polémica es que son solo estatales, tutelados por ello; la polémica es que todas las autonomías sacaron los bienes de interés nacional –como </w:t>
      </w:r>
      <w:r w:rsidR="002B135C">
        <w:t xml:space="preserve">la catalana. La andaluza del 2007 renuncia a crear una figura de máximo rango de carácter autonómica, retomando el BIC como figura de máxima protección. </w:t>
      </w:r>
      <w:r w:rsidR="006C1EAB">
        <w:t xml:space="preserve">El Estado delega en las autonomías la gestión de los BIC. </w:t>
      </w:r>
    </w:p>
    <w:p w:rsidR="008B0974" w:rsidRDefault="006C1EAB" w:rsidP="00205804">
      <w:pPr>
        <w:tabs>
          <w:tab w:val="left" w:pos="7300"/>
        </w:tabs>
      </w:pPr>
      <w:r>
        <w:lastRenderedPageBreak/>
        <w:t xml:space="preserve">En el </w:t>
      </w:r>
      <w:r w:rsidRPr="0056096D">
        <w:rPr>
          <w:b/>
          <w:i/>
        </w:rPr>
        <w:t>artículo 10</w:t>
      </w:r>
      <w:r>
        <w:t xml:space="preserve"> se dice que “</w:t>
      </w:r>
      <w:r w:rsidRPr="006C1EAB">
        <w:rPr>
          <w:i/>
        </w:rPr>
        <w:t>Cualquier persona podrá solicitar la incoación de expediente para la declaración de un Bien de Interés Cultural. El Organismo competente decidirá si procede la incoación. Esta decisión y, en su caso, las incidencias y resolución del expediente deberán notificarse a quienes lo instaron.”</w:t>
      </w:r>
      <w:r>
        <w:t xml:space="preserve"> </w:t>
      </w:r>
      <w:r w:rsidR="0056096D">
        <w:t xml:space="preserve">Viene a intentar resolver problemas donde se dan situaciones de incongruencia, de incompatibilidad, etc. </w:t>
      </w:r>
      <w:r w:rsidR="00A8308A">
        <w:t xml:space="preserve">Una de las características importante en el patrimonio etnológico es la restauración. </w:t>
      </w:r>
    </w:p>
    <w:p w:rsidR="004E07D0" w:rsidRDefault="000B6E27" w:rsidP="00205804">
      <w:pPr>
        <w:tabs>
          <w:tab w:val="left" w:pos="7300"/>
        </w:tabs>
      </w:pPr>
      <w:r>
        <w:t xml:space="preserve">En el </w:t>
      </w:r>
      <w:r w:rsidRPr="000B6E27">
        <w:rPr>
          <w:b/>
          <w:i/>
        </w:rPr>
        <w:t>artículo 12</w:t>
      </w:r>
      <w:r>
        <w:t xml:space="preserve"> se habla de los registros de los BIC, donde tienen que estar documentados al detalle; “</w:t>
      </w:r>
      <w:r w:rsidRPr="000B6E27">
        <w:rPr>
          <w:i/>
        </w:rPr>
        <w:t>Los bienes declarados de interés cultural serán inscritos en un Registro General dependiente de la Administración del Estado</w:t>
      </w:r>
      <w:r>
        <w:t xml:space="preserve">”. </w:t>
      </w:r>
    </w:p>
    <w:p w:rsidR="00B16CFF" w:rsidRDefault="00FD43BA" w:rsidP="00205804">
      <w:pPr>
        <w:tabs>
          <w:tab w:val="left" w:pos="7300"/>
        </w:tabs>
      </w:pPr>
      <w:r>
        <w:t xml:space="preserve">En cuanto a los </w:t>
      </w:r>
      <w:r w:rsidRPr="00FD43BA">
        <w:rPr>
          <w:b/>
          <w:i/>
        </w:rPr>
        <w:t>bienes inmuebles</w:t>
      </w:r>
      <w:r>
        <w:t xml:space="preserve"> –la palabra mueble-inmueble es polémica- en el </w:t>
      </w:r>
      <w:r w:rsidRPr="00FD43BA">
        <w:rPr>
          <w:b/>
          <w:i/>
        </w:rPr>
        <w:t>Titulo II</w:t>
      </w:r>
      <w:r>
        <w:t xml:space="preserve">. En el </w:t>
      </w:r>
      <w:r w:rsidRPr="00FD43BA">
        <w:rPr>
          <w:b/>
          <w:i/>
        </w:rPr>
        <w:t>artículo 14</w:t>
      </w:r>
      <w:r>
        <w:t xml:space="preserve"> vemos como “</w:t>
      </w:r>
      <w:r w:rsidRPr="00FD43BA">
        <w:rPr>
          <w:i/>
        </w:rPr>
        <w:t>Los bienes inmuebles integrados en el Patrimonio Histórico Español pueden ser declarados Monumentos, Jardines, Conjuntos y Sitios Históricos, así como Zonas Arqueológicas, todos ellos como Bienes de Interés Cultural</w:t>
      </w:r>
      <w:r w:rsidRPr="00FD43BA">
        <w:t>.</w:t>
      </w:r>
      <w:r>
        <w:t xml:space="preserve">” </w:t>
      </w:r>
      <w:r w:rsidRPr="00BE7B90">
        <w:rPr>
          <w:i/>
        </w:rPr>
        <w:t xml:space="preserve">En el </w:t>
      </w:r>
      <w:r w:rsidRPr="00BE7B90">
        <w:rPr>
          <w:b/>
          <w:i/>
        </w:rPr>
        <w:t>artículo 15</w:t>
      </w:r>
      <w:r w:rsidRPr="00BE7B90">
        <w:rPr>
          <w:i/>
        </w:rPr>
        <w:t xml:space="preserve"> ya se hablan de “Monumentos […] Jardín histórico […] Conjunto histórico […] Sitio histórico</w:t>
      </w:r>
      <w:r w:rsidR="00BE7B90" w:rsidRPr="00BE7B90">
        <w:rPr>
          <w:i/>
        </w:rPr>
        <w:t xml:space="preserve">, </w:t>
      </w:r>
      <w:r w:rsidR="00BE7B90">
        <w:t>destacándose el etnológico y el antropológico</w:t>
      </w:r>
      <w:r w:rsidRPr="00BE7B90">
        <w:rPr>
          <w:i/>
        </w:rPr>
        <w:t xml:space="preserve"> […] Zona arqueológica</w:t>
      </w:r>
      <w:r w:rsidRPr="00BE7B90">
        <w:t xml:space="preserve">” como </w:t>
      </w:r>
      <w:r w:rsidR="00BE7B90">
        <w:t>figuras de bienes inmuebles</w:t>
      </w:r>
      <w:r w:rsidRPr="00BE7B90">
        <w:t xml:space="preserve">. </w:t>
      </w:r>
      <w:r w:rsidR="00BE7B90">
        <w:t xml:space="preserve">Aparece la palabra </w:t>
      </w:r>
      <w:r w:rsidR="00BE7B90" w:rsidRPr="00BE7B90">
        <w:rPr>
          <w:i/>
        </w:rPr>
        <w:t>popular</w:t>
      </w:r>
      <w:r w:rsidR="00BE7B90">
        <w:t xml:space="preserve">, que desaparecerá en las siguientes leyes, sustituidas por </w:t>
      </w:r>
      <w:r w:rsidR="00BE7B90" w:rsidRPr="00BE7B90">
        <w:rPr>
          <w:i/>
        </w:rPr>
        <w:t>tradicional</w:t>
      </w:r>
      <w:r w:rsidR="00BE7B90">
        <w:t xml:space="preserve">. </w:t>
      </w:r>
      <w:r w:rsidR="00B16CFF">
        <w:t xml:space="preserve">Destacar la paradoja donde en un principio aparece etnográfico y ahora etnológico, acompañado de lo antropológico. Lo etnográfico es lo material, lo etnológico es el valor. </w:t>
      </w:r>
    </w:p>
    <w:p w:rsidR="00FD43BA" w:rsidRDefault="00B16CFF" w:rsidP="00205804">
      <w:pPr>
        <w:tabs>
          <w:tab w:val="left" w:pos="7300"/>
        </w:tabs>
      </w:pPr>
      <w:r>
        <w:t xml:space="preserve">Tener muy en cuenta que hay una acotación de lo que son </w:t>
      </w:r>
      <w:r w:rsidR="00083486">
        <w:t>los</w:t>
      </w:r>
      <w:r>
        <w:t xml:space="preserve"> espacios, generando una conceptualización muy particular. Lugares etnológico, cercanos, donde se puede apreciar un modo de vida</w:t>
      </w:r>
      <w:r w:rsidR="000C721E">
        <w:t>.</w:t>
      </w:r>
    </w:p>
    <w:p w:rsidR="000C721E" w:rsidRDefault="000C721E" w:rsidP="00205804">
      <w:pPr>
        <w:tabs>
          <w:tab w:val="left" w:pos="7300"/>
        </w:tabs>
      </w:pPr>
      <w:r>
        <w:t xml:space="preserve">En el </w:t>
      </w:r>
      <w:r w:rsidRPr="000C721E">
        <w:rPr>
          <w:b/>
          <w:i/>
        </w:rPr>
        <w:t>título VI</w:t>
      </w:r>
      <w:r>
        <w:t xml:space="preserve">, donde aparece por primera vez el concepto de </w:t>
      </w:r>
      <w:r w:rsidRPr="000C721E">
        <w:rPr>
          <w:b/>
          <w:i/>
        </w:rPr>
        <w:t>patrimonio etnográfico</w:t>
      </w:r>
      <w:r>
        <w:t xml:space="preserve">. </w:t>
      </w:r>
    </w:p>
    <w:p w:rsidR="00D2104D" w:rsidRPr="00D2104D" w:rsidRDefault="00D2104D" w:rsidP="00D2104D">
      <w:pPr>
        <w:tabs>
          <w:tab w:val="left" w:pos="7300"/>
        </w:tabs>
        <w:rPr>
          <w:i/>
        </w:rPr>
      </w:pPr>
      <w:r>
        <w:t>Es muy interesante lo siguiente “</w:t>
      </w:r>
      <w:r w:rsidRPr="00D2104D">
        <w:rPr>
          <w:b/>
          <w:i/>
        </w:rPr>
        <w:t>Artículo 46</w:t>
      </w:r>
      <w:r w:rsidRPr="00D2104D">
        <w:rPr>
          <w:i/>
        </w:rPr>
        <w:t>. Forman parte del Patrimonio Histórico Español los bienes muebles e inmuebles y los conocimientos y actividades que son o han sido expresión relevante de la cultura tradicional del pueblo español en sus aspectos materiales, sociales o espirituales.</w:t>
      </w:r>
    </w:p>
    <w:p w:rsidR="00D2104D" w:rsidRPr="00D2104D" w:rsidRDefault="00D2104D" w:rsidP="00D2104D">
      <w:pPr>
        <w:tabs>
          <w:tab w:val="left" w:pos="7300"/>
        </w:tabs>
        <w:rPr>
          <w:i/>
        </w:rPr>
      </w:pPr>
      <w:r w:rsidRPr="00D2104D">
        <w:rPr>
          <w:b/>
          <w:i/>
        </w:rPr>
        <w:t>Artículo 47</w:t>
      </w:r>
      <w:r w:rsidRPr="00D2104D">
        <w:rPr>
          <w:i/>
        </w:rPr>
        <w:t>. 1. Son bienes inmuebles de carácter etnográfico, y se regirán por lo dispuesto en los títulos II y IV de la presente Ley, aquellas edificaciones e instalaciones cuyo modelo constitutivo sea expresión de conocimientos adquiridos, arraigados y transmitidos consuetudinariamente y cuya factura se acomode, en su conjunto o parcialmente, a una clase, tipo o forma arquitectónicos utilizados tradicionalmente por las comunidades o grupos humanos.</w:t>
      </w:r>
    </w:p>
    <w:p w:rsidR="00D2104D" w:rsidRPr="00D2104D" w:rsidRDefault="00D2104D" w:rsidP="00D2104D">
      <w:pPr>
        <w:tabs>
          <w:tab w:val="left" w:pos="7300"/>
        </w:tabs>
        <w:rPr>
          <w:i/>
        </w:rPr>
      </w:pPr>
      <w:r w:rsidRPr="00D2104D">
        <w:rPr>
          <w:i/>
        </w:rPr>
        <w:t>2. Son bienes muebles de carácter etnográfico, y se regirán por lo dispuesto en los títulos III y IV de la presente Ley, todos aquellos objetos que constituyen la manifestación o el producto de actividades laborales, estéticas y lúdicas propias de cualquier grupo humano, arraigadas y transmitidas consuetudinariamente.</w:t>
      </w:r>
    </w:p>
    <w:p w:rsidR="00D2104D" w:rsidRDefault="00D2104D" w:rsidP="00D2104D">
      <w:pPr>
        <w:tabs>
          <w:tab w:val="left" w:pos="7300"/>
        </w:tabs>
      </w:pPr>
      <w:r w:rsidRPr="00D2104D">
        <w:rPr>
          <w:i/>
        </w:rPr>
        <w:t>3. Se considera que tienen valor etnográfico y gozarán de protección administrativa aquellos conocimientos o actividades que procedan de modelos o técnicas tradicionales utilizados por una determinada comunidad. Cuando se trate de conocimientos o actividades que se hallen en previsible peligro de desaparecer, la Administración competente adoptará las medidas oportunas conducentes al estudio y documentación científicos de estos bienes</w:t>
      </w:r>
      <w:r>
        <w:t>.”</w:t>
      </w:r>
    </w:p>
    <w:p w:rsidR="00D2104D" w:rsidRDefault="00D2104D" w:rsidP="00D2104D">
      <w:pPr>
        <w:tabs>
          <w:tab w:val="left" w:pos="7300"/>
        </w:tabs>
      </w:pPr>
      <w:r>
        <w:lastRenderedPageBreak/>
        <w:t xml:space="preserve">Hace referencia a aquello que está por desaparecer, donde el punto 3 del artículo 47, donde el concepto de actividad todavía no entraba –tendremos que esperar hasta el 2003 donde con el concepto de cultura inmaterial se planteé. Hay un problema, donde se prioriza la variable de actividades o conocimientos en riesgo, donde hoy ya esto no es relevante. </w:t>
      </w:r>
    </w:p>
    <w:p w:rsidR="008D3B7F" w:rsidRDefault="008D3B7F" w:rsidP="00D2104D">
      <w:pPr>
        <w:tabs>
          <w:tab w:val="left" w:pos="7300"/>
        </w:tabs>
      </w:pPr>
      <w:r>
        <w:t>Importante que se reconoce las actividades técnicas –por primera vez- siendo innovador el concepto de patrimonio etnográfico.</w:t>
      </w:r>
    </w:p>
    <w:p w:rsidR="000C721E" w:rsidRPr="00BE7B90" w:rsidRDefault="000C721E" w:rsidP="00205804">
      <w:pPr>
        <w:tabs>
          <w:tab w:val="left" w:pos="7300"/>
        </w:tabs>
      </w:pPr>
    </w:p>
    <w:p w:rsidR="0056096D" w:rsidRPr="00BE7B90" w:rsidRDefault="0056096D" w:rsidP="00205804">
      <w:pPr>
        <w:tabs>
          <w:tab w:val="left" w:pos="7300"/>
        </w:tabs>
      </w:pPr>
    </w:p>
    <w:p w:rsidR="0056096D" w:rsidRDefault="0056096D" w:rsidP="00205804">
      <w:pPr>
        <w:tabs>
          <w:tab w:val="left" w:pos="7300"/>
        </w:tabs>
      </w:pPr>
    </w:p>
    <w:p w:rsidR="008B0974" w:rsidRDefault="008B0974" w:rsidP="00205804">
      <w:pPr>
        <w:tabs>
          <w:tab w:val="left" w:pos="7300"/>
        </w:tabs>
      </w:pPr>
    </w:p>
    <w:p w:rsidR="008B0974" w:rsidRDefault="008B0974" w:rsidP="00205804">
      <w:pPr>
        <w:tabs>
          <w:tab w:val="left" w:pos="7300"/>
        </w:tabs>
      </w:pPr>
    </w:p>
    <w:p w:rsidR="008B0974" w:rsidRDefault="008B0974" w:rsidP="00205804">
      <w:pPr>
        <w:tabs>
          <w:tab w:val="left" w:pos="7300"/>
        </w:tabs>
      </w:pPr>
    </w:p>
    <w:p w:rsidR="008B0974" w:rsidRDefault="008B0974" w:rsidP="00205804">
      <w:pPr>
        <w:tabs>
          <w:tab w:val="left" w:pos="7300"/>
        </w:tabs>
      </w:pPr>
    </w:p>
    <w:p w:rsidR="008B0974" w:rsidRDefault="008B0974" w:rsidP="00205804">
      <w:pPr>
        <w:tabs>
          <w:tab w:val="left" w:pos="7300"/>
        </w:tabs>
      </w:pPr>
    </w:p>
    <w:p w:rsidR="008B0974" w:rsidRDefault="008B0974" w:rsidP="00205804">
      <w:pPr>
        <w:tabs>
          <w:tab w:val="left" w:pos="7300"/>
        </w:tabs>
      </w:pPr>
    </w:p>
    <w:p w:rsidR="008B0974" w:rsidRDefault="008B0974" w:rsidP="00205804">
      <w:pPr>
        <w:tabs>
          <w:tab w:val="left" w:pos="7300"/>
        </w:tabs>
      </w:pPr>
    </w:p>
    <w:p w:rsidR="008B0974" w:rsidRDefault="008B0974" w:rsidP="00205804">
      <w:pPr>
        <w:tabs>
          <w:tab w:val="left" w:pos="7300"/>
        </w:tabs>
      </w:pPr>
    </w:p>
    <w:p w:rsidR="008B0974" w:rsidRDefault="008B0974" w:rsidP="00205804">
      <w:pPr>
        <w:tabs>
          <w:tab w:val="left" w:pos="7300"/>
        </w:tabs>
      </w:pPr>
    </w:p>
    <w:p w:rsidR="008B0974" w:rsidRDefault="008B0974" w:rsidP="00205804">
      <w:pPr>
        <w:tabs>
          <w:tab w:val="left" w:pos="7300"/>
        </w:tabs>
      </w:pPr>
    </w:p>
    <w:p w:rsidR="000D110F" w:rsidRDefault="000D110F" w:rsidP="000D110F">
      <w:pPr>
        <w:tabs>
          <w:tab w:val="left" w:pos="7300"/>
        </w:tabs>
        <w:jc w:val="right"/>
        <w:rPr>
          <w:b/>
          <w:sz w:val="28"/>
          <w:szCs w:val="28"/>
        </w:rPr>
      </w:pPr>
      <w:r w:rsidRPr="000D110F">
        <w:rPr>
          <w:b/>
          <w:sz w:val="28"/>
          <w:szCs w:val="28"/>
        </w:rPr>
        <w:t xml:space="preserve">BLOQUE TEMÁTICO III: </w:t>
      </w:r>
      <w:r w:rsidRPr="000D110F">
        <w:rPr>
          <w:sz w:val="28"/>
          <w:szCs w:val="28"/>
        </w:rPr>
        <w:t>PATRIMONIO ETNOGRÁFICO Y PATRIMONIO ETNOLÓGICO</w:t>
      </w:r>
    </w:p>
    <w:p w:rsidR="000D110F" w:rsidRDefault="000D110F" w:rsidP="000D110F">
      <w:pPr>
        <w:tabs>
          <w:tab w:val="left" w:pos="7300"/>
        </w:tabs>
        <w:rPr>
          <w:b/>
          <w:sz w:val="28"/>
          <w:szCs w:val="28"/>
        </w:rPr>
      </w:pPr>
      <w:r w:rsidRPr="000D110F">
        <w:rPr>
          <w:b/>
          <w:sz w:val="28"/>
          <w:szCs w:val="28"/>
        </w:rPr>
        <w:t xml:space="preserve">TEMA </w:t>
      </w:r>
      <w:r>
        <w:rPr>
          <w:b/>
          <w:sz w:val="28"/>
          <w:szCs w:val="28"/>
        </w:rPr>
        <w:t>6</w:t>
      </w:r>
      <w:r w:rsidRPr="000D110F">
        <w:rPr>
          <w:b/>
          <w:sz w:val="28"/>
          <w:szCs w:val="28"/>
        </w:rPr>
        <w:t xml:space="preserve">. </w:t>
      </w:r>
      <w:r w:rsidRPr="000D110F">
        <w:rPr>
          <w:sz w:val="28"/>
          <w:szCs w:val="28"/>
        </w:rPr>
        <w:t>Concepto de patrimonio etnológico</w:t>
      </w:r>
    </w:p>
    <w:p w:rsidR="000D110F" w:rsidRDefault="003F3355" w:rsidP="000D110F">
      <w:pPr>
        <w:tabs>
          <w:tab w:val="left" w:pos="7300"/>
        </w:tabs>
      </w:pPr>
      <w:r>
        <w:t xml:space="preserve">El patrimonio es un concepto, una forma de interpretar el entorno. El cambio de los 70 es que se empieza a entender el patrimonio no solo como aquello institucionalizado, sino </w:t>
      </w:r>
      <w:r w:rsidR="008B0974">
        <w:t>también</w:t>
      </w:r>
      <w:r>
        <w:t xml:space="preserve"> el que es sentido </w:t>
      </w:r>
      <w:r w:rsidR="008B0974">
        <w:t>colectivamente</w:t>
      </w:r>
      <w:r>
        <w:t xml:space="preserve">. Proceso que ha sido muy documentado a lo largo del curso, de la evolución del concepto. </w:t>
      </w:r>
    </w:p>
    <w:p w:rsidR="008B0974" w:rsidRDefault="003F3355" w:rsidP="000D110F">
      <w:pPr>
        <w:tabs>
          <w:tab w:val="left" w:pos="7300"/>
        </w:tabs>
      </w:pPr>
      <w:r>
        <w:t xml:space="preserve">En el libro de Carlos Prieto vemos como el patrimonio se entiende como una cuestión jurídica. Se empieza a plantear </w:t>
      </w:r>
      <w:r w:rsidR="008B0974">
        <w:t>una</w:t>
      </w:r>
      <w:r>
        <w:t xml:space="preserve"> cuestión –que debemos dominar</w:t>
      </w:r>
      <w:r w:rsidR="008B0974">
        <w:t xml:space="preserve">- donde en este sentido es interesante el caso del Pumarejo, con Javier Hernández como partícipe del proceso de patrimonialización, no en sentido histórico, sino etnológico; se consigue parar la especulación resaltando el valor etnológico, vivo, donde el edificio sigue cobrando importancia como valor histórico, pero es el valor social el que se patrimonializa. Surge el debate sobre qué tipo de figura se adopta, escogiéndose el de monumento por dos razones: la mayor facilidad de reconocimiento y sobre todo la posibilidad de dotar un mayor régimen de protección como </w:t>
      </w:r>
      <w:r w:rsidR="008B0974">
        <w:lastRenderedPageBreak/>
        <w:t xml:space="preserve">claves. </w:t>
      </w:r>
      <w:r w:rsidR="008B0974" w:rsidRPr="008B0974">
        <w:rPr>
          <w:b/>
        </w:rPr>
        <w:t>Valores</w:t>
      </w:r>
      <w:r w:rsidR="008B0974">
        <w:t xml:space="preserve"> de carácter etnológico, </w:t>
      </w:r>
      <w:r w:rsidR="008B0974" w:rsidRPr="008B0974">
        <w:rPr>
          <w:b/>
        </w:rPr>
        <w:t>figura de protección</w:t>
      </w:r>
      <w:r w:rsidR="008B0974">
        <w:t xml:space="preserve"> de monumento, y </w:t>
      </w:r>
      <w:r w:rsidR="008B0974" w:rsidRPr="008B0974">
        <w:rPr>
          <w:b/>
        </w:rPr>
        <w:t>rango</w:t>
      </w:r>
      <w:r w:rsidR="008B0974">
        <w:t xml:space="preserve"> de BIC. Importante estas tres características a la hora de poner en valor, de patrimonializar. </w:t>
      </w:r>
    </w:p>
    <w:p w:rsidR="008B0974" w:rsidRDefault="008B0974" w:rsidP="000D110F">
      <w:pPr>
        <w:tabs>
          <w:tab w:val="left" w:pos="7300"/>
        </w:tabs>
      </w:pPr>
      <w:r>
        <w:t xml:space="preserve">No por ello se garantiza su protección, donde el Pumarejo es un caso paradigmático, ya que entra en cuestión el debate sobre la propiedad de dicho Patrimonio. El ayuntamiento de Sevilla, quien es el responsable, no cumple con su obligación debido al conflicto de intereses con la asociación del Pumarejo. El ayuntamiento está por tanto esperando a que las casas se cierren, se arruinen, actuando como un propietario privado y poder cuando acaben desistiendo transformar su uso. </w:t>
      </w:r>
    </w:p>
    <w:p w:rsidR="004820B7" w:rsidRDefault="004820B7" w:rsidP="000D110F">
      <w:pPr>
        <w:tabs>
          <w:tab w:val="left" w:pos="7300"/>
        </w:tabs>
      </w:pPr>
      <w:r>
        <w:t xml:space="preserve">Tenemos por tanto que conocer las figuras de protección, conocer sus aplicaciones, requisitos, etc. </w:t>
      </w:r>
    </w:p>
    <w:p w:rsidR="000D110F" w:rsidRDefault="000D110F" w:rsidP="000D110F">
      <w:pPr>
        <w:tabs>
          <w:tab w:val="left" w:pos="7300"/>
        </w:tabs>
      </w:pPr>
    </w:p>
    <w:p w:rsidR="000D110F" w:rsidRPr="00BA0251" w:rsidRDefault="000D110F" w:rsidP="000D110F">
      <w:pPr>
        <w:tabs>
          <w:tab w:val="left" w:pos="7300"/>
        </w:tabs>
      </w:pPr>
    </w:p>
    <w:p w:rsidR="000D110F" w:rsidRPr="000D110F" w:rsidRDefault="000D110F" w:rsidP="000D110F">
      <w:pPr>
        <w:tabs>
          <w:tab w:val="left" w:pos="7300"/>
        </w:tabs>
        <w:rPr>
          <w:sz w:val="28"/>
          <w:szCs w:val="28"/>
        </w:rPr>
      </w:pPr>
      <w:r w:rsidRPr="000D110F">
        <w:rPr>
          <w:b/>
          <w:sz w:val="28"/>
          <w:szCs w:val="28"/>
        </w:rPr>
        <w:t xml:space="preserve">TEMA </w:t>
      </w:r>
      <w:r>
        <w:rPr>
          <w:b/>
          <w:sz w:val="28"/>
          <w:szCs w:val="28"/>
        </w:rPr>
        <w:t>7</w:t>
      </w:r>
      <w:r w:rsidRPr="000D110F">
        <w:rPr>
          <w:b/>
          <w:sz w:val="28"/>
          <w:szCs w:val="28"/>
        </w:rPr>
        <w:t xml:space="preserve">. </w:t>
      </w:r>
      <w:r w:rsidRPr="000D110F">
        <w:rPr>
          <w:sz w:val="28"/>
          <w:szCs w:val="28"/>
        </w:rPr>
        <w:t>Sus fundamentos: cultura popular y cultura tradicional</w:t>
      </w:r>
    </w:p>
    <w:p w:rsidR="000D110F" w:rsidRDefault="000D110F" w:rsidP="000D110F">
      <w:pPr>
        <w:tabs>
          <w:tab w:val="left" w:pos="7300"/>
        </w:tabs>
      </w:pPr>
      <w:r>
        <w:t>Blavblab</w:t>
      </w:r>
    </w:p>
    <w:p w:rsidR="000D110F" w:rsidRDefault="000D110F" w:rsidP="000D110F">
      <w:pPr>
        <w:tabs>
          <w:tab w:val="left" w:pos="7300"/>
        </w:tabs>
      </w:pPr>
    </w:p>
    <w:p w:rsidR="00205804" w:rsidRPr="000D110F" w:rsidRDefault="00205804" w:rsidP="000D110F">
      <w:pPr>
        <w:tabs>
          <w:tab w:val="left" w:pos="7300"/>
        </w:tabs>
      </w:pPr>
    </w:p>
    <w:p w:rsidR="000D110F" w:rsidRDefault="000D110F" w:rsidP="000D110F">
      <w:pPr>
        <w:tabs>
          <w:tab w:val="left" w:pos="7300"/>
        </w:tabs>
        <w:rPr>
          <w:b/>
          <w:sz w:val="28"/>
          <w:szCs w:val="28"/>
        </w:rPr>
      </w:pPr>
      <w:r w:rsidRPr="000D110F">
        <w:rPr>
          <w:b/>
          <w:sz w:val="28"/>
          <w:szCs w:val="28"/>
        </w:rPr>
        <w:t xml:space="preserve">TEMA </w:t>
      </w:r>
      <w:r>
        <w:rPr>
          <w:b/>
          <w:sz w:val="28"/>
          <w:szCs w:val="28"/>
        </w:rPr>
        <w:t>8</w:t>
      </w:r>
      <w:r w:rsidRPr="000D110F">
        <w:rPr>
          <w:b/>
          <w:sz w:val="28"/>
          <w:szCs w:val="28"/>
        </w:rPr>
        <w:t xml:space="preserve">. </w:t>
      </w:r>
      <w:r w:rsidRPr="000D110F">
        <w:rPr>
          <w:sz w:val="28"/>
          <w:szCs w:val="28"/>
        </w:rPr>
        <w:t>El patrimonio etnológico en la legislación autonómica</w:t>
      </w:r>
    </w:p>
    <w:p w:rsidR="000D110F" w:rsidRDefault="000D110F" w:rsidP="000D110F">
      <w:pPr>
        <w:tabs>
          <w:tab w:val="left" w:pos="7300"/>
        </w:tabs>
      </w:pPr>
      <w:r>
        <w:t>Blavblab</w:t>
      </w:r>
    </w:p>
    <w:p w:rsidR="000D110F" w:rsidRDefault="000D110F" w:rsidP="000D110F">
      <w:pPr>
        <w:tabs>
          <w:tab w:val="left" w:pos="7300"/>
        </w:tabs>
      </w:pPr>
    </w:p>
    <w:p w:rsidR="000D110F" w:rsidRDefault="000D110F" w:rsidP="000D110F">
      <w:pPr>
        <w:tabs>
          <w:tab w:val="left" w:pos="7300"/>
        </w:tabs>
      </w:pPr>
    </w:p>
    <w:p w:rsidR="00967081" w:rsidRDefault="00967081" w:rsidP="000D110F">
      <w:pPr>
        <w:tabs>
          <w:tab w:val="left" w:pos="7300"/>
        </w:tabs>
      </w:pPr>
    </w:p>
    <w:p w:rsidR="00967081" w:rsidRPr="00BA0251" w:rsidRDefault="00967081" w:rsidP="000D110F">
      <w:pPr>
        <w:tabs>
          <w:tab w:val="left" w:pos="7300"/>
        </w:tabs>
      </w:pPr>
    </w:p>
    <w:p w:rsidR="000D110F" w:rsidRPr="000D110F" w:rsidRDefault="000D110F" w:rsidP="000D110F">
      <w:pPr>
        <w:tabs>
          <w:tab w:val="left" w:pos="7300"/>
        </w:tabs>
        <w:rPr>
          <w:sz w:val="28"/>
          <w:szCs w:val="28"/>
        </w:rPr>
      </w:pPr>
      <w:r w:rsidRPr="000D110F">
        <w:rPr>
          <w:b/>
          <w:sz w:val="28"/>
          <w:szCs w:val="28"/>
        </w:rPr>
        <w:t xml:space="preserve">TEMA </w:t>
      </w:r>
      <w:r>
        <w:rPr>
          <w:b/>
          <w:sz w:val="28"/>
          <w:szCs w:val="28"/>
        </w:rPr>
        <w:t>9</w:t>
      </w:r>
      <w:r w:rsidRPr="000D110F">
        <w:rPr>
          <w:b/>
          <w:sz w:val="28"/>
          <w:szCs w:val="28"/>
        </w:rPr>
        <w:t xml:space="preserve">. </w:t>
      </w:r>
      <w:r w:rsidRPr="000D110F">
        <w:rPr>
          <w:sz w:val="28"/>
          <w:szCs w:val="28"/>
        </w:rPr>
        <w:t>La ley andaluza del patri</w:t>
      </w:r>
      <w:r>
        <w:rPr>
          <w:sz w:val="28"/>
          <w:szCs w:val="28"/>
        </w:rPr>
        <w:t>monio histórico (2007)</w:t>
      </w:r>
    </w:p>
    <w:p w:rsidR="00967081" w:rsidRDefault="00967081" w:rsidP="000D110F">
      <w:pPr>
        <w:tabs>
          <w:tab w:val="left" w:pos="7300"/>
        </w:tabs>
      </w:pPr>
      <w:r>
        <w:t>Importantísima –y más a la hora de elaborar nuestros documentos.</w:t>
      </w:r>
    </w:p>
    <w:p w:rsidR="00D011B5" w:rsidRDefault="00D011B5" w:rsidP="00D011B5">
      <w:pPr>
        <w:tabs>
          <w:tab w:val="left" w:pos="7300"/>
        </w:tabs>
      </w:pPr>
      <w:r>
        <w:t xml:space="preserve">Nos interesa el concepto de patrimonio etnológico y sobre todo el de lugares etnológicos. </w:t>
      </w:r>
    </w:p>
    <w:p w:rsidR="00D011B5" w:rsidRDefault="00D011B5" w:rsidP="00D011B5">
      <w:pPr>
        <w:tabs>
          <w:tab w:val="left" w:pos="7300"/>
        </w:tabs>
      </w:pPr>
      <w:r>
        <w:t xml:space="preserve">Los cambios significativos de la ley de 1991 a esta son algunos terminológicos. La reimplantación del BIC como figura máxima, renunciando a la autonómica. Otro cambio importante es la aparición de la figura del patrimonio industrial, bastante polémico, restando al patrimonio etnológico parte de su parcela. </w:t>
      </w:r>
    </w:p>
    <w:p w:rsidR="00D011B5" w:rsidRDefault="00D011B5" w:rsidP="00D011B5">
      <w:pPr>
        <w:tabs>
          <w:tab w:val="left" w:pos="7300"/>
        </w:tabs>
      </w:pPr>
      <w:r>
        <w:t xml:space="preserve">Mayor desarrollo, con el cambio en la denominación de patrimonio etnográfico por el de patrimonio etnológico. Hay un desarrollo más cuidado del concepto de patrimonio inmaterial. También un avance en la vinculación de lo material a lo inmaterial; cuando una práctica se cataloga, todos los bienes inmuebles son protegidos. </w:t>
      </w:r>
    </w:p>
    <w:p w:rsidR="00967081" w:rsidRDefault="004A10FF" w:rsidP="000D110F">
      <w:pPr>
        <w:tabs>
          <w:tab w:val="left" w:pos="7300"/>
        </w:tabs>
      </w:pPr>
      <w:r>
        <w:lastRenderedPageBreak/>
        <w:t xml:space="preserve">Destacar tres aspectos de esta ley. La primera a destacar es  </w:t>
      </w:r>
      <w:r w:rsidRPr="004A10FF">
        <w:rPr>
          <w:highlight w:val="yellow"/>
        </w:rPr>
        <w:t>¿?</w:t>
      </w:r>
      <w:r>
        <w:t>, la segunda es que se renuncia a crear una figura al nivel de BIC, con lo que se acogen a esta figura estatal, y la tercera como c</w:t>
      </w:r>
      <w:r w:rsidR="0063496C">
        <w:t xml:space="preserve">ambiaron lo etnográfico por etnológico, haciendo caso a los consejos de antropólogos. </w:t>
      </w:r>
    </w:p>
    <w:p w:rsidR="00EB3252" w:rsidRDefault="0063496C" w:rsidP="000D110F">
      <w:pPr>
        <w:tabs>
          <w:tab w:val="left" w:pos="7300"/>
        </w:tabs>
      </w:pPr>
      <w:r>
        <w:t xml:space="preserve">Empezando el documento, en la </w:t>
      </w:r>
      <w:r w:rsidRPr="0063496C">
        <w:rPr>
          <w:b/>
          <w:i/>
        </w:rPr>
        <w:t>Exposición de Motivos</w:t>
      </w:r>
      <w:r>
        <w:t>, vemos como</w:t>
      </w:r>
      <w:r w:rsidR="003F53E8">
        <w:t xml:space="preserve"> en el Apartado </w:t>
      </w:r>
      <w:r w:rsidR="003F53E8" w:rsidRPr="003F53E8">
        <w:rPr>
          <w:b/>
        </w:rPr>
        <w:t>I</w:t>
      </w:r>
      <w:r>
        <w:t xml:space="preserve"> “</w:t>
      </w:r>
      <w:r w:rsidRPr="0063496C">
        <w:rPr>
          <w:i/>
        </w:rPr>
        <w:t>El Patrimonio Histórico constituye la expresión relevante de la identidad del pueblo andaluz, testimonio de la trayectoria histórica de Andalucía y manifestación de la riqueza y diversidad cultural que nos caracteriza en el presente.</w:t>
      </w:r>
      <w:r>
        <w:t>”</w:t>
      </w:r>
    </w:p>
    <w:p w:rsidR="00EB3252" w:rsidRDefault="00EB3252" w:rsidP="000D110F">
      <w:pPr>
        <w:tabs>
          <w:tab w:val="left" w:pos="7300"/>
        </w:tabs>
      </w:pPr>
      <w:r>
        <w:t xml:space="preserve">Se habla de la identidad del pueblo andaluz, reconociendo que forma parte de la identidad, siendo muy simbólico. Se huye de la homogeneidad a la hora de entender la “cultura andaluza”. Identidad diversa. </w:t>
      </w:r>
    </w:p>
    <w:p w:rsidR="00EB3252" w:rsidRDefault="003F53E8" w:rsidP="000D110F">
      <w:pPr>
        <w:tabs>
          <w:tab w:val="left" w:pos="7300"/>
        </w:tabs>
      </w:pPr>
      <w:r>
        <w:t xml:space="preserve">En el apartado </w:t>
      </w:r>
      <w:r w:rsidRPr="003F53E8">
        <w:rPr>
          <w:b/>
        </w:rPr>
        <w:t>V</w:t>
      </w:r>
      <w:r>
        <w:t>, “</w:t>
      </w:r>
      <w:r w:rsidRPr="003F53E8">
        <w:rPr>
          <w:i/>
        </w:rPr>
        <w:t>Los denominados Patrimonios especiales, según la terminología más extendida en la doctrina jurídica, se reflejan en los Títulos V, VI, VII y VIII de la Ley, dedicados respectivamente a los Patrimonios Arqueológico, Etnológico, Industrial, Documental y Bibliográfico.</w:t>
      </w:r>
      <w:r>
        <w:t>” Este es curioso, ya que se refiere a aquellos patrimonios que por sus particularidades tienen apartados propios en la legislaci</w:t>
      </w:r>
      <w:r w:rsidR="00110ACA">
        <w:t xml:space="preserve">ón. </w:t>
      </w:r>
    </w:p>
    <w:p w:rsidR="00996C35" w:rsidRDefault="00996C35" w:rsidP="000D110F">
      <w:pPr>
        <w:tabs>
          <w:tab w:val="left" w:pos="7300"/>
        </w:tabs>
      </w:pPr>
    </w:p>
    <w:p w:rsidR="00110ACA" w:rsidRDefault="00110ACA" w:rsidP="000D110F">
      <w:pPr>
        <w:tabs>
          <w:tab w:val="left" w:pos="7300"/>
        </w:tabs>
      </w:pPr>
      <w:r>
        <w:t xml:space="preserve">En </w:t>
      </w:r>
      <w:r w:rsidRPr="00110ACA">
        <w:rPr>
          <w:b/>
          <w:i/>
        </w:rPr>
        <w:t>Disposiciones Generales</w:t>
      </w:r>
      <w:r>
        <w:t xml:space="preserve">, es donde nos centramos. </w:t>
      </w:r>
    </w:p>
    <w:p w:rsidR="008A440A" w:rsidRDefault="00110ACA" w:rsidP="000D110F">
      <w:pPr>
        <w:tabs>
          <w:tab w:val="left" w:pos="7300"/>
        </w:tabs>
      </w:pPr>
      <w:r>
        <w:t xml:space="preserve">El </w:t>
      </w:r>
      <w:r w:rsidRPr="00110ACA">
        <w:rPr>
          <w:b/>
          <w:i/>
        </w:rPr>
        <w:t>artículo 2</w:t>
      </w:r>
      <w:r w:rsidR="008A440A">
        <w:rPr>
          <w:b/>
          <w:i/>
        </w:rPr>
        <w:t>.Ámbito de aplicación</w:t>
      </w:r>
      <w:r>
        <w:t xml:space="preserve"> hace referencia ya a los </w:t>
      </w:r>
      <w:r w:rsidRPr="00796950">
        <w:rPr>
          <w:b/>
          <w:highlight w:val="lightGray"/>
        </w:rPr>
        <w:t>valores/interés</w:t>
      </w:r>
      <w:r>
        <w:t>. “</w:t>
      </w:r>
      <w:r w:rsidRPr="00110ACA">
        <w:rPr>
          <w:i/>
        </w:rPr>
        <w:t>La presente Ley es de aplicación al Patrimonio Histórico Andaluz, que se compone de todos los bienes de la cultura, materiales e inmateriales, en cuanto se encuentren en Andalucía y revelen un interés artístico, histórico, arqueológico, etnológico, documental, bibliográfico, científico o industrial para la Comunidad Autónoma, incluidas las particularidades lingüísticas</w:t>
      </w:r>
      <w:r w:rsidRPr="00110ACA">
        <w:t>.</w:t>
      </w:r>
      <w:r w:rsidR="008A440A">
        <w:t>”</w:t>
      </w:r>
      <w:r w:rsidR="00D011B5">
        <w:t xml:space="preserve"> </w:t>
      </w:r>
    </w:p>
    <w:p w:rsidR="00D011B5" w:rsidRDefault="00D011B5" w:rsidP="000D110F">
      <w:pPr>
        <w:tabs>
          <w:tab w:val="left" w:pos="7300"/>
        </w:tabs>
      </w:pPr>
      <w:r>
        <w:t xml:space="preserve">Hay matices: el documental, es un tipo de valor nuevo. No recoge dos valores que deberían estar: el paisaje y el de imagen, que no siginifica que no esté valorado, sino que no tienen figuras exactas a la que acogerse, no estando reconocido ese interés. </w:t>
      </w:r>
    </w:p>
    <w:p w:rsidR="00937CF4" w:rsidRDefault="00937CF4" w:rsidP="00796950">
      <w:pPr>
        <w:tabs>
          <w:tab w:val="left" w:pos="7300"/>
        </w:tabs>
      </w:pPr>
    </w:p>
    <w:p w:rsidR="00796950" w:rsidRDefault="00796950" w:rsidP="00796950">
      <w:pPr>
        <w:tabs>
          <w:tab w:val="left" w:pos="7300"/>
        </w:tabs>
      </w:pPr>
      <w:r>
        <w:t xml:space="preserve">En cuanto a las </w:t>
      </w:r>
      <w:r w:rsidRPr="00796950">
        <w:rPr>
          <w:b/>
          <w:highlight w:val="lightGray"/>
        </w:rPr>
        <w:t>categorías/rangos</w:t>
      </w:r>
      <w:r>
        <w:t xml:space="preserve">, en el </w:t>
      </w:r>
      <w:r w:rsidRPr="00796950">
        <w:rPr>
          <w:b/>
        </w:rPr>
        <w:t>Capítulo I. Catálogo General Del Patrimonio Histórico Andaluz</w:t>
      </w:r>
      <w:r w:rsidRPr="00796950">
        <w:t>.</w:t>
      </w:r>
      <w:r w:rsidR="008A440A">
        <w:t xml:space="preserve"> </w:t>
      </w:r>
      <w:r>
        <w:t xml:space="preserve">En el </w:t>
      </w:r>
      <w:r w:rsidRPr="00796950">
        <w:rPr>
          <w:b/>
          <w:i/>
        </w:rPr>
        <w:t>artículo 6. Catálogo General del Patrimonio Histórico Andaluz</w:t>
      </w:r>
      <w:r>
        <w:t>. “</w:t>
      </w:r>
      <w:r w:rsidRPr="00796950">
        <w:rPr>
          <w:i/>
        </w:rPr>
        <w:t>1. Se constituye el Catálogo General del Patrimonio Histórico Andaluz como instrumento para la salvaguarda de los bienes en él inscritos, la consulta y divulgación de los mismos.</w:t>
      </w:r>
      <w:r>
        <w:t xml:space="preserve">” En el </w:t>
      </w:r>
      <w:r w:rsidRPr="00796950">
        <w:rPr>
          <w:b/>
          <w:i/>
        </w:rPr>
        <w:t>Artículo 7. Estructura del Catálogo</w:t>
      </w:r>
      <w:r>
        <w:t>, “</w:t>
      </w:r>
      <w:r w:rsidRPr="00796950">
        <w:rPr>
          <w:i/>
        </w:rPr>
        <w:t xml:space="preserve">1. El Catálogo General del Patrimonio Histórico Andaluz comprenderá los Bienes de Interés </w:t>
      </w:r>
      <w:r w:rsidR="009C734D" w:rsidRPr="00796950">
        <w:rPr>
          <w:i/>
        </w:rPr>
        <w:t>Cultural</w:t>
      </w:r>
      <w:r w:rsidRPr="00796950">
        <w:rPr>
          <w:i/>
        </w:rPr>
        <w:t>, los bienes de catalogación general y los incluidos en el Inventario General de Bienes Muebles del Patrimonio Histórico Español</w:t>
      </w:r>
      <w:r>
        <w:t xml:space="preserve">.” Hay dos tipos </w:t>
      </w:r>
      <w:r w:rsidR="009C734D">
        <w:t>que nos interesan: el primero,  “los bienes de catalogación general”, inferior a los BIC por mucho que se diga que están a la misma altura. Nos interesa de ellos el reconocimiento de esos bienes.</w:t>
      </w:r>
    </w:p>
    <w:p w:rsidR="00DA01CB" w:rsidRDefault="00643138" w:rsidP="00796950">
      <w:pPr>
        <w:tabs>
          <w:tab w:val="left" w:pos="7300"/>
        </w:tabs>
      </w:pPr>
      <w:r>
        <w:t xml:space="preserve">No confundir con el inventario. El catalogo es una interpretación de ese bien, no solo la datación. Es la interpretación y análisis por tanto de los bienes inventariados. </w:t>
      </w:r>
    </w:p>
    <w:p w:rsidR="009C734D" w:rsidRPr="009C734D" w:rsidRDefault="009C734D" w:rsidP="009C734D">
      <w:pPr>
        <w:tabs>
          <w:tab w:val="left" w:pos="7300"/>
        </w:tabs>
        <w:rPr>
          <w:i/>
        </w:rPr>
      </w:pPr>
      <w:r>
        <w:t xml:space="preserve">Todo BIC va acompañada de unas instrucciones particulares. En el </w:t>
      </w:r>
      <w:r w:rsidRPr="009C734D">
        <w:rPr>
          <w:b/>
          <w:i/>
        </w:rPr>
        <w:t>artículo 8</w:t>
      </w:r>
      <w:r>
        <w:t>, “</w:t>
      </w:r>
      <w:r w:rsidRPr="009C734D">
        <w:rPr>
          <w:i/>
        </w:rPr>
        <w:t xml:space="preserve">La inscripción de Bienes de Interés Cultural les hará gozar de una singular protección y tutela, de acuerdo con lo </w:t>
      </w:r>
      <w:r w:rsidRPr="009C734D">
        <w:rPr>
          <w:i/>
        </w:rPr>
        <w:lastRenderedPageBreak/>
        <w:t>previsto en la Ley y con las instrucciones particulares que, en su caso, se establezcan de acuerdo con el artículo 11.</w:t>
      </w:r>
    </w:p>
    <w:p w:rsidR="009C734D" w:rsidRDefault="009C734D" w:rsidP="009C734D">
      <w:pPr>
        <w:tabs>
          <w:tab w:val="left" w:pos="7300"/>
        </w:tabs>
      </w:pPr>
      <w:r w:rsidRPr="009C734D">
        <w:rPr>
          <w:i/>
        </w:rPr>
        <w:t>La inscripción de bienes de catalogación general supondrá la aplicación de las normas previstas en la Ley</w:t>
      </w:r>
      <w:r w:rsidRPr="009C734D">
        <w:t>.</w:t>
      </w:r>
      <w:r>
        <w:t xml:space="preserve">” </w:t>
      </w:r>
    </w:p>
    <w:p w:rsidR="009C734D" w:rsidRDefault="00DA01CB" w:rsidP="009C734D">
      <w:pPr>
        <w:tabs>
          <w:tab w:val="left" w:pos="7300"/>
        </w:tabs>
      </w:pPr>
      <w:r>
        <w:t xml:space="preserve">La diferencia entre </w:t>
      </w:r>
      <w:r w:rsidRPr="005F0ED4">
        <w:rPr>
          <w:i/>
        </w:rPr>
        <w:t>catalogación general</w:t>
      </w:r>
      <w:r>
        <w:t xml:space="preserve"> y la de BIC no se aclara, pero viene descrito en el </w:t>
      </w:r>
      <w:r w:rsidRPr="005F0ED4">
        <w:rPr>
          <w:b/>
          <w:i/>
        </w:rPr>
        <w:t>artículo 9</w:t>
      </w:r>
      <w:r>
        <w:t xml:space="preserve">. </w:t>
      </w:r>
    </w:p>
    <w:p w:rsidR="000D5DAD" w:rsidRDefault="00D61A7F" w:rsidP="009C734D">
      <w:pPr>
        <w:tabs>
          <w:tab w:val="left" w:pos="7300"/>
        </w:tabs>
      </w:pPr>
      <w:r>
        <w:t xml:space="preserve">En el </w:t>
      </w:r>
      <w:r w:rsidRPr="005F0ED4">
        <w:rPr>
          <w:b/>
          <w:i/>
        </w:rPr>
        <w:t>artículo 11</w:t>
      </w:r>
      <w:r>
        <w:t xml:space="preserve">, sobre las </w:t>
      </w:r>
      <w:r w:rsidRPr="005F0ED4">
        <w:rPr>
          <w:i/>
        </w:rPr>
        <w:t>Instrucciones particulares</w:t>
      </w:r>
      <w:r>
        <w:t xml:space="preserve">, se habla que no solo se protege el bien, sino su entorno también. Qué tipo de modificaciones y demás. </w:t>
      </w:r>
    </w:p>
    <w:p w:rsidR="00937CF4" w:rsidRDefault="00937CF4" w:rsidP="009C734D">
      <w:pPr>
        <w:tabs>
          <w:tab w:val="left" w:pos="7300"/>
        </w:tabs>
      </w:pPr>
    </w:p>
    <w:p w:rsidR="000D5DAD" w:rsidRDefault="000D5DAD" w:rsidP="009C734D">
      <w:pPr>
        <w:tabs>
          <w:tab w:val="left" w:pos="7300"/>
        </w:tabs>
      </w:pPr>
      <w:r>
        <w:t xml:space="preserve">En el </w:t>
      </w:r>
      <w:r w:rsidRPr="000D5DAD">
        <w:rPr>
          <w:b/>
          <w:i/>
        </w:rPr>
        <w:t>capítulo II. Inventario de bienes reconocidos</w:t>
      </w:r>
      <w:r w:rsidR="004510C2">
        <w:rPr>
          <w:b/>
          <w:i/>
        </w:rPr>
        <w:t>, Artículo 13</w:t>
      </w:r>
      <w:r>
        <w:t xml:space="preserve">, habla de bienes que se identifican como relevantes. Bienes que simplemente se incluyen como significativos pero no llevan normas de protección. Es irrelevante, no garantizando para nada la presencia, siendo un “brindis al viento”. </w:t>
      </w:r>
    </w:p>
    <w:p w:rsidR="000D5DAD" w:rsidRDefault="000D5DAD" w:rsidP="009C734D">
      <w:pPr>
        <w:tabs>
          <w:tab w:val="left" w:pos="7300"/>
        </w:tabs>
      </w:pPr>
      <w:r>
        <w:t xml:space="preserve">Se supone que cumple solo una de las funciones simbólicas del patrimonio, que es la de llamar la atención, de divulgar. </w:t>
      </w:r>
    </w:p>
    <w:p w:rsidR="004510C2" w:rsidRDefault="009901E3" w:rsidP="009C734D">
      <w:pPr>
        <w:tabs>
          <w:tab w:val="left" w:pos="7300"/>
        </w:tabs>
      </w:pPr>
      <w:r>
        <w:t>No todos los bienes patrimoniales tienen en el mismo rango.</w:t>
      </w:r>
    </w:p>
    <w:p w:rsidR="00937CF4" w:rsidRDefault="00937CF4" w:rsidP="009C734D">
      <w:pPr>
        <w:tabs>
          <w:tab w:val="left" w:pos="7300"/>
        </w:tabs>
      </w:pPr>
    </w:p>
    <w:p w:rsidR="00FB378B" w:rsidRDefault="009C734D" w:rsidP="009C734D">
      <w:pPr>
        <w:tabs>
          <w:tab w:val="left" w:pos="7300"/>
        </w:tabs>
      </w:pPr>
      <w:r>
        <w:t xml:space="preserve">Ya en las </w:t>
      </w:r>
      <w:r w:rsidRPr="009C734D">
        <w:rPr>
          <w:b/>
          <w:highlight w:val="lightGray"/>
        </w:rPr>
        <w:t>tipologías/figuras de protección</w:t>
      </w:r>
      <w:r>
        <w:t xml:space="preserve">, </w:t>
      </w:r>
      <w:r w:rsidR="00490105">
        <w:t xml:space="preserve">donde en </w:t>
      </w:r>
      <w:r w:rsidR="00490105" w:rsidRPr="00490105">
        <w:rPr>
          <w:b/>
          <w:i/>
        </w:rPr>
        <w:t>Titulo III. Patrimonio Inmueble, Capítulo I. Clasificación y ámbitos  de los bienes de interés cultural</w:t>
      </w:r>
      <w:r w:rsidR="00490105">
        <w:t>. Donde en los ar</w:t>
      </w:r>
      <w:r w:rsidR="00490105" w:rsidRPr="00490105">
        <w:rPr>
          <w:b/>
          <w:i/>
        </w:rPr>
        <w:t xml:space="preserve">tículos 25 </w:t>
      </w:r>
      <w:r w:rsidR="00490105">
        <w:t xml:space="preserve">y </w:t>
      </w:r>
      <w:r w:rsidR="00490105" w:rsidRPr="00490105">
        <w:rPr>
          <w:b/>
          <w:i/>
        </w:rPr>
        <w:t>26</w:t>
      </w:r>
      <w:r w:rsidR="00490105">
        <w:t xml:space="preserve"> tenemos definidos las tipologías o figuras de protección.</w:t>
      </w:r>
      <w:r w:rsidR="00B350D4">
        <w:t xml:space="preserve"> El valor etnológico aparece en todas las figuras excepto en jardines históricos, zonas arqueológicas, zonas de interés industrial y zonas patrimoniales. </w:t>
      </w:r>
    </w:p>
    <w:p w:rsidR="00490105" w:rsidRDefault="00490105" w:rsidP="009C734D">
      <w:pPr>
        <w:tabs>
          <w:tab w:val="left" w:pos="7300"/>
        </w:tabs>
      </w:pPr>
      <w:r>
        <w:t xml:space="preserve">Las </w:t>
      </w:r>
      <w:r w:rsidRPr="00490105">
        <w:rPr>
          <w:i/>
        </w:rPr>
        <w:t>zonas patrimoniales</w:t>
      </w:r>
      <w:r>
        <w:t xml:space="preserve"> son una de las nuevas grandes figuras. </w:t>
      </w:r>
    </w:p>
    <w:p w:rsidR="00FB378B" w:rsidRDefault="00FB378B" w:rsidP="009C734D">
      <w:pPr>
        <w:tabs>
          <w:tab w:val="left" w:pos="7300"/>
        </w:tabs>
      </w:pPr>
      <w:r>
        <w:t xml:space="preserve">Solo se puede acoger a una figura, con lo que es muy importante definir y saber los tipos de protección y demás a los que se somete. </w:t>
      </w:r>
    </w:p>
    <w:p w:rsidR="00937CF4" w:rsidRDefault="00937CF4" w:rsidP="009C734D">
      <w:pPr>
        <w:tabs>
          <w:tab w:val="left" w:pos="7300"/>
        </w:tabs>
      </w:pPr>
    </w:p>
    <w:p w:rsidR="009F2D98" w:rsidRDefault="009F2D98" w:rsidP="009C734D">
      <w:pPr>
        <w:tabs>
          <w:tab w:val="left" w:pos="7300"/>
        </w:tabs>
      </w:pPr>
      <w:r>
        <w:t xml:space="preserve">Por último, destacar el </w:t>
      </w:r>
      <w:r w:rsidRPr="009F2D98">
        <w:rPr>
          <w:b/>
          <w:i/>
        </w:rPr>
        <w:t xml:space="preserve">Titulo VI. </w:t>
      </w:r>
      <w:r w:rsidR="00937CF4" w:rsidRPr="009F2D98">
        <w:rPr>
          <w:b/>
          <w:i/>
        </w:rPr>
        <w:t>Patrimonio</w:t>
      </w:r>
      <w:r>
        <w:t xml:space="preserve"> </w:t>
      </w:r>
      <w:r w:rsidRPr="00937CF4">
        <w:rPr>
          <w:b/>
          <w:i/>
        </w:rPr>
        <w:t>etnológico</w:t>
      </w:r>
      <w:r>
        <w:t xml:space="preserve">, donde en el </w:t>
      </w:r>
      <w:r w:rsidRPr="009F2D98">
        <w:rPr>
          <w:b/>
          <w:i/>
        </w:rPr>
        <w:t>artículo 61</w:t>
      </w:r>
      <w:r>
        <w:t xml:space="preserve"> se comete la aberración de usar “</w:t>
      </w:r>
      <w:r w:rsidRPr="009F2D98">
        <w:rPr>
          <w:i/>
        </w:rPr>
        <w:t>comunidad de Andalucía</w:t>
      </w:r>
      <w:r>
        <w:t xml:space="preserve">” en vez de </w:t>
      </w:r>
      <w:r w:rsidRPr="009F2D98">
        <w:rPr>
          <w:i/>
        </w:rPr>
        <w:t>pueblo andaluz</w:t>
      </w:r>
      <w:r>
        <w:t xml:space="preserve">. </w:t>
      </w:r>
    </w:p>
    <w:p w:rsidR="009F2D98" w:rsidRDefault="009F2D98" w:rsidP="009C734D">
      <w:pPr>
        <w:tabs>
          <w:tab w:val="left" w:pos="7300"/>
        </w:tabs>
      </w:pPr>
      <w:r>
        <w:t xml:space="preserve">Importancia del </w:t>
      </w:r>
      <w:r w:rsidRPr="009F2D98">
        <w:rPr>
          <w:b/>
          <w:i/>
        </w:rPr>
        <w:t>artículo 63</w:t>
      </w:r>
      <w:r>
        <w:t xml:space="preserve">, que ya si usa la identidad andaluza. </w:t>
      </w:r>
    </w:p>
    <w:p w:rsidR="009F2D98" w:rsidRDefault="009F2D98" w:rsidP="009C734D">
      <w:pPr>
        <w:tabs>
          <w:tab w:val="left" w:pos="7300"/>
        </w:tabs>
      </w:pPr>
    </w:p>
    <w:p w:rsidR="009F2D98" w:rsidRDefault="009F2D98" w:rsidP="009C734D">
      <w:pPr>
        <w:tabs>
          <w:tab w:val="left" w:pos="7300"/>
        </w:tabs>
      </w:pPr>
      <w:r>
        <w:t xml:space="preserve">Saber la diferencia entre conjuntos culturales y parques culturales, en el </w:t>
      </w:r>
      <w:r w:rsidRPr="009F2D98">
        <w:rPr>
          <w:b/>
          <w:i/>
        </w:rPr>
        <w:t xml:space="preserve">artículo 78 </w:t>
      </w:r>
      <w:r w:rsidRPr="009F2D98">
        <w:t>y</w:t>
      </w:r>
      <w:r w:rsidRPr="009F2D98">
        <w:rPr>
          <w:b/>
          <w:i/>
        </w:rPr>
        <w:t xml:space="preserve"> 81</w:t>
      </w:r>
      <w:r>
        <w:t>.</w:t>
      </w:r>
    </w:p>
    <w:p w:rsidR="00541148" w:rsidRDefault="00541148" w:rsidP="009C734D">
      <w:pPr>
        <w:tabs>
          <w:tab w:val="left" w:pos="7300"/>
        </w:tabs>
      </w:pPr>
    </w:p>
    <w:p w:rsidR="00541148" w:rsidRDefault="00541148" w:rsidP="009C734D">
      <w:pPr>
        <w:tabs>
          <w:tab w:val="left" w:pos="7300"/>
        </w:tabs>
      </w:pPr>
    </w:p>
    <w:p w:rsidR="00541148" w:rsidRDefault="00541148" w:rsidP="009C734D">
      <w:pPr>
        <w:tabs>
          <w:tab w:val="left" w:pos="7300"/>
        </w:tabs>
      </w:pPr>
    </w:p>
    <w:p w:rsidR="00541148" w:rsidRDefault="00541148" w:rsidP="009C734D">
      <w:pPr>
        <w:tabs>
          <w:tab w:val="left" w:pos="7300"/>
        </w:tabs>
      </w:pPr>
    </w:p>
    <w:p w:rsidR="00541148" w:rsidRDefault="00541148" w:rsidP="009C734D">
      <w:pPr>
        <w:tabs>
          <w:tab w:val="left" w:pos="7300"/>
        </w:tabs>
      </w:pPr>
    </w:p>
    <w:p w:rsidR="00541148" w:rsidRDefault="00541148" w:rsidP="009C734D">
      <w:pPr>
        <w:tabs>
          <w:tab w:val="left" w:pos="7300"/>
        </w:tabs>
      </w:pPr>
    </w:p>
    <w:p w:rsidR="00541148" w:rsidRDefault="00541148" w:rsidP="009C734D">
      <w:pPr>
        <w:tabs>
          <w:tab w:val="left" w:pos="7300"/>
        </w:tabs>
      </w:pPr>
    </w:p>
    <w:p w:rsidR="00541148" w:rsidRDefault="00541148" w:rsidP="009C734D">
      <w:pPr>
        <w:tabs>
          <w:tab w:val="left" w:pos="7300"/>
        </w:tabs>
      </w:pPr>
    </w:p>
    <w:p w:rsidR="00541148" w:rsidRDefault="00541148" w:rsidP="009C734D">
      <w:pPr>
        <w:tabs>
          <w:tab w:val="left" w:pos="7300"/>
        </w:tabs>
      </w:pPr>
    </w:p>
    <w:sectPr w:rsidR="00541148" w:rsidSect="008A19D2">
      <w:headerReference w:type="default" r:id="rId11"/>
      <w:footerReference w:type="default" r:id="rId12"/>
      <w:footerReference w:type="first" r:id="rId13"/>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63E" w:rsidRDefault="00C6363E" w:rsidP="00775EF9">
      <w:r>
        <w:separator/>
      </w:r>
    </w:p>
  </w:endnote>
  <w:endnote w:type="continuationSeparator" w:id="0">
    <w:p w:rsidR="00C6363E" w:rsidRDefault="00C6363E" w:rsidP="0077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E827CA">
      <w:trPr>
        <w:jc w:val="right"/>
      </w:trPr>
      <w:tc>
        <w:tcPr>
          <w:tcW w:w="4795" w:type="dxa"/>
          <w:vAlign w:val="center"/>
        </w:tcPr>
        <w:p w:rsidR="00E827CA" w:rsidRDefault="00E827CA" w:rsidP="00775EF9">
          <w:pPr>
            <w:pStyle w:val="Encabezado"/>
          </w:pPr>
        </w:p>
      </w:tc>
      <w:tc>
        <w:tcPr>
          <w:tcW w:w="250" w:type="pct"/>
          <w:shd w:val="clear" w:color="auto" w:fill="8784C7" w:themeFill="accent2"/>
          <w:vAlign w:val="center"/>
        </w:tcPr>
        <w:p w:rsidR="00E827CA" w:rsidRDefault="00E827CA" w:rsidP="00775EF9">
          <w:pPr>
            <w:pStyle w:val="Piedepgina"/>
          </w:pPr>
          <w:r w:rsidRPr="00734965">
            <w:rPr>
              <w:color w:val="FFFFFF" w:themeColor="background1"/>
            </w:rPr>
            <w:fldChar w:fldCharType="begin"/>
          </w:r>
          <w:r w:rsidRPr="00734965">
            <w:rPr>
              <w:color w:val="FFFFFF" w:themeColor="background1"/>
            </w:rPr>
            <w:instrText>PAGE   \* MERGEFORMAT</w:instrText>
          </w:r>
          <w:r w:rsidRPr="00734965">
            <w:rPr>
              <w:color w:val="FFFFFF" w:themeColor="background1"/>
            </w:rPr>
            <w:fldChar w:fldCharType="separate"/>
          </w:r>
          <w:r w:rsidR="00BB61DB">
            <w:rPr>
              <w:noProof/>
              <w:color w:val="FFFFFF" w:themeColor="background1"/>
            </w:rPr>
            <w:t>19</w:t>
          </w:r>
          <w:r w:rsidRPr="00734965">
            <w:rPr>
              <w:color w:val="FFFFFF" w:themeColor="background1"/>
            </w:rPr>
            <w:fldChar w:fldCharType="end"/>
          </w:r>
        </w:p>
      </w:tc>
    </w:tr>
  </w:tbl>
  <w:p w:rsidR="00E827CA" w:rsidRDefault="00E827CA" w:rsidP="00775E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7CA" w:rsidRDefault="00E827CA">
    <w:pPr>
      <w:pStyle w:val="Piedepgin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63E" w:rsidRDefault="00C6363E" w:rsidP="00775EF9">
      <w:r>
        <w:separator/>
      </w:r>
    </w:p>
  </w:footnote>
  <w:footnote w:type="continuationSeparator" w:id="0">
    <w:p w:rsidR="00C6363E" w:rsidRDefault="00C6363E" w:rsidP="00775EF9">
      <w:r>
        <w:continuationSeparator/>
      </w:r>
    </w:p>
  </w:footnote>
  <w:footnote w:id="1">
    <w:p w:rsidR="00E827CA" w:rsidRDefault="00E827CA">
      <w:pPr>
        <w:pStyle w:val="Textonotapie"/>
      </w:pPr>
      <w:r>
        <w:rPr>
          <w:rStyle w:val="Refdenotaalpie"/>
        </w:rPr>
        <w:footnoteRef/>
      </w:r>
      <w:r>
        <w:t xml:space="preserve"> </w:t>
      </w:r>
      <w:r w:rsidRPr="00A54037">
        <w:t>A nivel de procedimientos, las exposiciones serán previas a la entrega del trabajo. Realizar para ello dos tutorías mínimas antes de la conclusión del trabajo. La fecha final de entrega será la correspondiente para fechas de exámenes, pero la presentación en clase será previa a esta, donde puede haber cambios según las críticas, opiniones.</w:t>
      </w:r>
    </w:p>
  </w:footnote>
  <w:footnote w:id="2">
    <w:p w:rsidR="00E827CA" w:rsidRDefault="00E827CA">
      <w:pPr>
        <w:pStyle w:val="Textonotapie"/>
      </w:pPr>
      <w:r>
        <w:rPr>
          <w:rStyle w:val="Refdenotaalpie"/>
        </w:rPr>
        <w:footnoteRef/>
      </w:r>
      <w:r>
        <w:t xml:space="preserve"> </w:t>
      </w:r>
      <w:r w:rsidRPr="00A54037">
        <w:t>Poner como nosotros hemos realizado todo este proceso.</w:t>
      </w:r>
    </w:p>
  </w:footnote>
  <w:footnote w:id="3">
    <w:p w:rsidR="00E827CA" w:rsidRDefault="00E827CA">
      <w:pPr>
        <w:pStyle w:val="Textonotapie"/>
      </w:pPr>
      <w:r>
        <w:rPr>
          <w:rStyle w:val="Refdenotaalpie"/>
        </w:rPr>
        <w:footnoteRef/>
      </w:r>
      <w:r>
        <w:t xml:space="preserve"> </w:t>
      </w:r>
      <w:r w:rsidRPr="00A54037">
        <w:t>Citar los 4 documentos como obligatorios en la carpeta “</w:t>
      </w:r>
      <w:r w:rsidRPr="00A54037">
        <w:rPr>
          <w:i/>
        </w:rPr>
        <w:t>Textos base</w:t>
      </w:r>
      <w:r w:rsidRPr="00A5403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8784C7" w:themeFill="accent2"/>
      <w:tblCellMar>
        <w:top w:w="115" w:type="dxa"/>
        <w:left w:w="115" w:type="dxa"/>
        <w:bottom w:w="115" w:type="dxa"/>
        <w:right w:w="115" w:type="dxa"/>
      </w:tblCellMar>
      <w:tblLook w:val="04A0" w:firstRow="1" w:lastRow="0" w:firstColumn="1" w:lastColumn="0" w:noHBand="0" w:noVBand="1"/>
    </w:tblPr>
    <w:tblGrid>
      <w:gridCol w:w="7852"/>
      <w:gridCol w:w="652"/>
    </w:tblGrid>
    <w:tr w:rsidR="00E827CA" w:rsidRPr="009A5052">
      <w:trPr>
        <w:jc w:val="right"/>
      </w:trPr>
      <w:tc>
        <w:tcPr>
          <w:tcW w:w="0" w:type="auto"/>
          <w:shd w:val="clear" w:color="auto" w:fill="8784C7" w:themeFill="accent2"/>
          <w:vAlign w:val="center"/>
        </w:tcPr>
        <w:p w:rsidR="00E827CA" w:rsidRPr="009A5052" w:rsidRDefault="00E827CA" w:rsidP="005B18D6">
          <w:pPr>
            <w:pStyle w:val="Encabezado"/>
            <w:rPr>
              <w:color w:val="FFFFFF" w:themeColor="background1"/>
            </w:rPr>
          </w:pPr>
          <w:r>
            <w:rPr>
              <w:color w:val="FFFFFF" w:themeColor="background1"/>
            </w:rPr>
            <w:t>PATRIMONIO ETNOLÓGICO</w:t>
          </w:r>
        </w:p>
      </w:tc>
      <w:tc>
        <w:tcPr>
          <w:tcW w:w="0" w:type="auto"/>
          <w:shd w:val="clear" w:color="auto" w:fill="8784C7" w:themeFill="accent2"/>
          <w:vAlign w:val="center"/>
        </w:tcPr>
        <w:p w:rsidR="00E827CA" w:rsidRPr="009A5052" w:rsidRDefault="00E827CA" w:rsidP="009A5052">
          <w:pPr>
            <w:pStyle w:val="Encabezado"/>
            <w:rPr>
              <w:color w:val="FFFFFF" w:themeColor="background1"/>
            </w:rPr>
          </w:pPr>
          <w:r w:rsidRPr="009A5052">
            <w:rPr>
              <w:color w:val="FFFFFF" w:themeColor="background1"/>
            </w:rPr>
            <w:t xml:space="preserve"> </w:t>
          </w:r>
        </w:p>
      </w:tc>
    </w:tr>
  </w:tbl>
  <w:p w:rsidR="00E827CA" w:rsidRPr="009A5052" w:rsidRDefault="00E827CA" w:rsidP="00775EF9">
    <w:pPr>
      <w:pStyle w:val="Encabezado"/>
      <w:rPr>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4C75"/>
    <w:multiLevelType w:val="hybridMultilevel"/>
    <w:tmpl w:val="C5166876"/>
    <w:lvl w:ilvl="0" w:tplc="FEE8905C">
      <w:numFmt w:val="bullet"/>
      <w:lvlText w:val="-"/>
      <w:lvlJc w:val="left"/>
      <w:pPr>
        <w:ind w:left="720" w:hanging="360"/>
      </w:pPr>
      <w:rPr>
        <w:rFonts w:ascii="Arial Narrow" w:eastAsiaTheme="minorHAnsi" w:hAnsi="Arial Narrow" w:cstheme="minorBidi" w:hint="default"/>
      </w:rPr>
    </w:lvl>
    <w:lvl w:ilvl="1" w:tplc="0C0A0005">
      <w:start w:val="1"/>
      <w:numFmt w:val="bullet"/>
      <w:lvlText w:val=""/>
      <w:lvlJc w:val="left"/>
      <w:pPr>
        <w:ind w:left="1440"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024967"/>
    <w:multiLevelType w:val="hybridMultilevel"/>
    <w:tmpl w:val="1D5EE550"/>
    <w:lvl w:ilvl="0" w:tplc="6E681F5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D0652EB"/>
    <w:multiLevelType w:val="hybridMultilevel"/>
    <w:tmpl w:val="82240590"/>
    <w:lvl w:ilvl="0" w:tplc="0C0A0005">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E033241"/>
    <w:multiLevelType w:val="hybridMultilevel"/>
    <w:tmpl w:val="213452F2"/>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211"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E964AEC"/>
    <w:multiLevelType w:val="hybridMultilevel"/>
    <w:tmpl w:val="69CE8358"/>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0F9C7D38"/>
    <w:multiLevelType w:val="hybridMultilevel"/>
    <w:tmpl w:val="DDFC9A5C"/>
    <w:lvl w:ilvl="0" w:tplc="0C0A000F">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6">
    <w:nsid w:val="1657369E"/>
    <w:multiLevelType w:val="hybridMultilevel"/>
    <w:tmpl w:val="210886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9A32672"/>
    <w:multiLevelType w:val="hybridMultilevel"/>
    <w:tmpl w:val="61B00F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CD24E33"/>
    <w:multiLevelType w:val="hybridMultilevel"/>
    <w:tmpl w:val="B1FA33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E9314B8"/>
    <w:multiLevelType w:val="hybridMultilevel"/>
    <w:tmpl w:val="31BEC72C"/>
    <w:lvl w:ilvl="0" w:tplc="0C0A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14A56AA"/>
    <w:multiLevelType w:val="hybridMultilevel"/>
    <w:tmpl w:val="D7B006BE"/>
    <w:lvl w:ilvl="0" w:tplc="6A40A0C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5625079"/>
    <w:multiLevelType w:val="hybridMultilevel"/>
    <w:tmpl w:val="E9D64DAC"/>
    <w:lvl w:ilvl="0" w:tplc="0C0A0005">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13">
    <w:nsid w:val="292364E4"/>
    <w:multiLevelType w:val="hybridMultilevel"/>
    <w:tmpl w:val="9D64A6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A8603B8"/>
    <w:multiLevelType w:val="hybridMultilevel"/>
    <w:tmpl w:val="47ACE548"/>
    <w:lvl w:ilvl="0" w:tplc="0C0A000D">
      <w:start w:val="1"/>
      <w:numFmt w:val="bullet"/>
      <w:lvlText w:val=""/>
      <w:lvlJc w:val="left"/>
      <w:pPr>
        <w:ind w:left="720" w:hanging="360"/>
      </w:pPr>
      <w:rPr>
        <w:rFonts w:ascii="Wingdings" w:hAnsi="Wingdings" w:hint="default"/>
      </w:rPr>
    </w:lvl>
    <w:lvl w:ilvl="1" w:tplc="0C0A0005">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C283A69"/>
    <w:multiLevelType w:val="hybridMultilevel"/>
    <w:tmpl w:val="371A69BE"/>
    <w:lvl w:ilvl="0" w:tplc="0C0A0005">
      <w:start w:val="1"/>
      <w:numFmt w:val="bullet"/>
      <w:lvlText w:val=""/>
      <w:lvlJc w:val="left"/>
      <w:pPr>
        <w:ind w:left="1637" w:hanging="360"/>
      </w:pPr>
      <w:rPr>
        <w:rFonts w:ascii="Wingdings" w:hAnsi="Wingdings" w:hint="default"/>
      </w:rPr>
    </w:lvl>
    <w:lvl w:ilvl="1" w:tplc="0C0A0019" w:tentative="1">
      <w:start w:val="1"/>
      <w:numFmt w:val="lowerLetter"/>
      <w:lvlText w:val="%2."/>
      <w:lvlJc w:val="left"/>
      <w:pPr>
        <w:ind w:left="2357" w:hanging="360"/>
      </w:pPr>
    </w:lvl>
    <w:lvl w:ilvl="2" w:tplc="0C0A001B" w:tentative="1">
      <w:start w:val="1"/>
      <w:numFmt w:val="lowerRoman"/>
      <w:lvlText w:val="%3."/>
      <w:lvlJc w:val="right"/>
      <w:pPr>
        <w:ind w:left="3077" w:hanging="180"/>
      </w:pPr>
    </w:lvl>
    <w:lvl w:ilvl="3" w:tplc="0C0A000F" w:tentative="1">
      <w:start w:val="1"/>
      <w:numFmt w:val="decimal"/>
      <w:lvlText w:val="%4."/>
      <w:lvlJc w:val="left"/>
      <w:pPr>
        <w:ind w:left="3797" w:hanging="360"/>
      </w:pPr>
    </w:lvl>
    <w:lvl w:ilvl="4" w:tplc="0C0A0019" w:tentative="1">
      <w:start w:val="1"/>
      <w:numFmt w:val="lowerLetter"/>
      <w:lvlText w:val="%5."/>
      <w:lvlJc w:val="left"/>
      <w:pPr>
        <w:ind w:left="4517" w:hanging="360"/>
      </w:pPr>
    </w:lvl>
    <w:lvl w:ilvl="5" w:tplc="0C0A001B" w:tentative="1">
      <w:start w:val="1"/>
      <w:numFmt w:val="lowerRoman"/>
      <w:lvlText w:val="%6."/>
      <w:lvlJc w:val="right"/>
      <w:pPr>
        <w:ind w:left="5237" w:hanging="180"/>
      </w:pPr>
    </w:lvl>
    <w:lvl w:ilvl="6" w:tplc="0C0A000F" w:tentative="1">
      <w:start w:val="1"/>
      <w:numFmt w:val="decimal"/>
      <w:lvlText w:val="%7."/>
      <w:lvlJc w:val="left"/>
      <w:pPr>
        <w:ind w:left="5957" w:hanging="360"/>
      </w:pPr>
    </w:lvl>
    <w:lvl w:ilvl="7" w:tplc="0C0A0019" w:tentative="1">
      <w:start w:val="1"/>
      <w:numFmt w:val="lowerLetter"/>
      <w:lvlText w:val="%8."/>
      <w:lvlJc w:val="left"/>
      <w:pPr>
        <w:ind w:left="6677" w:hanging="360"/>
      </w:pPr>
    </w:lvl>
    <w:lvl w:ilvl="8" w:tplc="0C0A001B" w:tentative="1">
      <w:start w:val="1"/>
      <w:numFmt w:val="lowerRoman"/>
      <w:lvlText w:val="%9."/>
      <w:lvlJc w:val="right"/>
      <w:pPr>
        <w:ind w:left="7397" w:hanging="180"/>
      </w:pPr>
    </w:lvl>
  </w:abstractNum>
  <w:abstractNum w:abstractNumId="16">
    <w:nsid w:val="2DB777FC"/>
    <w:multiLevelType w:val="hybridMultilevel"/>
    <w:tmpl w:val="A46651B4"/>
    <w:lvl w:ilvl="0" w:tplc="0C0A0005">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nsid w:val="2E397773"/>
    <w:multiLevelType w:val="hybridMultilevel"/>
    <w:tmpl w:val="148A5B3C"/>
    <w:lvl w:ilvl="0" w:tplc="B1C66BA4">
      <w:start w:val="1"/>
      <w:numFmt w:val="upperRoman"/>
      <w:lvlText w:val="%1."/>
      <w:lvlJc w:val="left"/>
      <w:pPr>
        <w:ind w:left="862"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E9B3612"/>
    <w:multiLevelType w:val="hybridMultilevel"/>
    <w:tmpl w:val="E7DC770C"/>
    <w:lvl w:ilvl="0" w:tplc="108E91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93F5BB4"/>
    <w:multiLevelType w:val="hybridMultilevel"/>
    <w:tmpl w:val="A2401D4E"/>
    <w:lvl w:ilvl="0" w:tplc="0C0A0005">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20">
    <w:nsid w:val="41355889"/>
    <w:multiLevelType w:val="hybridMultilevel"/>
    <w:tmpl w:val="8B5A5C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6C0070B"/>
    <w:multiLevelType w:val="hybridMultilevel"/>
    <w:tmpl w:val="30EC14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A224BF8"/>
    <w:multiLevelType w:val="hybridMultilevel"/>
    <w:tmpl w:val="6DB2B60C"/>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3">
    <w:nsid w:val="4F1A4C31"/>
    <w:multiLevelType w:val="hybridMultilevel"/>
    <w:tmpl w:val="CCACA014"/>
    <w:lvl w:ilvl="0" w:tplc="1D5EF92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4533508"/>
    <w:multiLevelType w:val="hybridMultilevel"/>
    <w:tmpl w:val="74D6AE7E"/>
    <w:lvl w:ilvl="0" w:tplc="0C0A0005">
      <w:start w:val="1"/>
      <w:numFmt w:val="bullet"/>
      <w:lvlText w:val=""/>
      <w:lvlJc w:val="left"/>
      <w:pPr>
        <w:ind w:left="770" w:hanging="360"/>
      </w:pPr>
      <w:rPr>
        <w:rFonts w:ascii="Wingdings" w:hAnsi="Wingdings"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25">
    <w:nsid w:val="54C67645"/>
    <w:multiLevelType w:val="hybridMultilevel"/>
    <w:tmpl w:val="17522084"/>
    <w:lvl w:ilvl="0" w:tplc="0C0A000D">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26">
    <w:nsid w:val="58B97E39"/>
    <w:multiLevelType w:val="hybridMultilevel"/>
    <w:tmpl w:val="6448A9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AB755A7"/>
    <w:multiLevelType w:val="hybridMultilevel"/>
    <w:tmpl w:val="D7C40D54"/>
    <w:lvl w:ilvl="0" w:tplc="0C0A0005">
      <w:start w:val="1"/>
      <w:numFmt w:val="bullet"/>
      <w:lvlText w:val=""/>
      <w:lvlJc w:val="left"/>
      <w:pPr>
        <w:ind w:left="644" w:hanging="360"/>
      </w:pPr>
      <w:rPr>
        <w:rFonts w:ascii="Wingdings" w:hAnsi="Wingdings" w:hint="default"/>
        <w:color w:val="auto"/>
      </w:rPr>
    </w:lvl>
    <w:lvl w:ilvl="1" w:tplc="0C0A001B">
      <w:start w:val="1"/>
      <w:numFmt w:val="lowerRoman"/>
      <w:lvlText w:val="%2."/>
      <w:lvlJc w:val="right"/>
      <w:pPr>
        <w:ind w:left="1070" w:hanging="360"/>
      </w:pPr>
      <w:rPr>
        <w:rFonts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9">
    <w:nsid w:val="61942666"/>
    <w:multiLevelType w:val="hybridMultilevel"/>
    <w:tmpl w:val="60E240DC"/>
    <w:lvl w:ilvl="0" w:tplc="0C0A0005">
      <w:start w:val="1"/>
      <w:numFmt w:val="bullet"/>
      <w:lvlText w:val=""/>
      <w:lvlJc w:val="left"/>
      <w:pPr>
        <w:ind w:left="770" w:hanging="360"/>
      </w:pPr>
      <w:rPr>
        <w:rFonts w:ascii="Wingdings" w:hAnsi="Wingdings"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30">
    <w:nsid w:val="6A3A0352"/>
    <w:multiLevelType w:val="hybridMultilevel"/>
    <w:tmpl w:val="8B945098"/>
    <w:lvl w:ilvl="0" w:tplc="0C0A000F">
      <w:start w:val="1"/>
      <w:numFmt w:val="decimal"/>
      <w:lvlText w:val="%1."/>
      <w:lvlJc w:val="left"/>
      <w:pPr>
        <w:ind w:left="1582" w:hanging="360"/>
      </w:pPr>
      <w:rPr>
        <w:rFonts w:hint="default"/>
      </w:rPr>
    </w:lvl>
    <w:lvl w:ilvl="1" w:tplc="0C0A0019" w:tentative="1">
      <w:start w:val="1"/>
      <w:numFmt w:val="lowerLetter"/>
      <w:lvlText w:val="%2."/>
      <w:lvlJc w:val="left"/>
      <w:pPr>
        <w:ind w:left="2302" w:hanging="360"/>
      </w:pPr>
    </w:lvl>
    <w:lvl w:ilvl="2" w:tplc="0C0A001B" w:tentative="1">
      <w:start w:val="1"/>
      <w:numFmt w:val="lowerRoman"/>
      <w:lvlText w:val="%3."/>
      <w:lvlJc w:val="right"/>
      <w:pPr>
        <w:ind w:left="3022" w:hanging="180"/>
      </w:pPr>
    </w:lvl>
    <w:lvl w:ilvl="3" w:tplc="0C0A000F" w:tentative="1">
      <w:start w:val="1"/>
      <w:numFmt w:val="decimal"/>
      <w:lvlText w:val="%4."/>
      <w:lvlJc w:val="left"/>
      <w:pPr>
        <w:ind w:left="3742" w:hanging="360"/>
      </w:pPr>
    </w:lvl>
    <w:lvl w:ilvl="4" w:tplc="0C0A0019" w:tentative="1">
      <w:start w:val="1"/>
      <w:numFmt w:val="lowerLetter"/>
      <w:lvlText w:val="%5."/>
      <w:lvlJc w:val="left"/>
      <w:pPr>
        <w:ind w:left="4462" w:hanging="360"/>
      </w:pPr>
    </w:lvl>
    <w:lvl w:ilvl="5" w:tplc="0C0A001B" w:tentative="1">
      <w:start w:val="1"/>
      <w:numFmt w:val="lowerRoman"/>
      <w:lvlText w:val="%6."/>
      <w:lvlJc w:val="right"/>
      <w:pPr>
        <w:ind w:left="5182" w:hanging="180"/>
      </w:pPr>
    </w:lvl>
    <w:lvl w:ilvl="6" w:tplc="0C0A000F" w:tentative="1">
      <w:start w:val="1"/>
      <w:numFmt w:val="decimal"/>
      <w:lvlText w:val="%7."/>
      <w:lvlJc w:val="left"/>
      <w:pPr>
        <w:ind w:left="5902" w:hanging="360"/>
      </w:pPr>
    </w:lvl>
    <w:lvl w:ilvl="7" w:tplc="0C0A0019" w:tentative="1">
      <w:start w:val="1"/>
      <w:numFmt w:val="lowerLetter"/>
      <w:lvlText w:val="%8."/>
      <w:lvlJc w:val="left"/>
      <w:pPr>
        <w:ind w:left="6622" w:hanging="360"/>
      </w:pPr>
    </w:lvl>
    <w:lvl w:ilvl="8" w:tplc="0C0A001B" w:tentative="1">
      <w:start w:val="1"/>
      <w:numFmt w:val="lowerRoman"/>
      <w:lvlText w:val="%9."/>
      <w:lvlJc w:val="right"/>
      <w:pPr>
        <w:ind w:left="7342" w:hanging="180"/>
      </w:pPr>
    </w:lvl>
  </w:abstractNum>
  <w:abstractNum w:abstractNumId="31">
    <w:nsid w:val="6C331F21"/>
    <w:multiLevelType w:val="hybridMultilevel"/>
    <w:tmpl w:val="F89282B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70D0B75"/>
    <w:multiLevelType w:val="hybridMultilevel"/>
    <w:tmpl w:val="73C0FA5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AAC690A"/>
    <w:multiLevelType w:val="hybridMultilevel"/>
    <w:tmpl w:val="CA1C422C"/>
    <w:lvl w:ilvl="0" w:tplc="1272EA6A">
      <w:numFmt w:val="bullet"/>
      <w:lvlText w:val="-"/>
      <w:lvlJc w:val="left"/>
      <w:pPr>
        <w:ind w:left="720" w:hanging="360"/>
      </w:pPr>
      <w:rPr>
        <w:rFonts w:ascii="Arial Narrow" w:eastAsiaTheme="minorHAnsi" w:hAnsi="Arial Narrow" w:cstheme="minorBidi" w:hint="default"/>
      </w:rPr>
    </w:lvl>
    <w:lvl w:ilvl="1" w:tplc="0C0A0005">
      <w:start w:val="1"/>
      <w:numFmt w:val="bullet"/>
      <w:lvlText w:val=""/>
      <w:lvlJc w:val="left"/>
      <w:pPr>
        <w:ind w:left="107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F0401AB"/>
    <w:multiLevelType w:val="hybridMultilevel"/>
    <w:tmpl w:val="89F856AE"/>
    <w:lvl w:ilvl="0" w:tplc="716255A8">
      <w:numFmt w:val="bullet"/>
      <w:lvlText w:val="-"/>
      <w:lvlJc w:val="left"/>
      <w:pPr>
        <w:ind w:left="720" w:hanging="360"/>
      </w:pPr>
      <w:rPr>
        <w:rFonts w:ascii="Arial Narrow" w:eastAsiaTheme="minorHAnsi" w:hAnsi="Arial Narrow" w:cstheme="minorBidi"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7"/>
  </w:num>
  <w:num w:numId="2">
    <w:abstractNumId w:val="8"/>
  </w:num>
  <w:num w:numId="3">
    <w:abstractNumId w:val="34"/>
  </w:num>
  <w:num w:numId="4">
    <w:abstractNumId w:val="0"/>
  </w:num>
  <w:num w:numId="5">
    <w:abstractNumId w:val="22"/>
  </w:num>
  <w:num w:numId="6">
    <w:abstractNumId w:val="23"/>
  </w:num>
  <w:num w:numId="7">
    <w:abstractNumId w:val="18"/>
  </w:num>
  <w:num w:numId="8">
    <w:abstractNumId w:val="10"/>
  </w:num>
  <w:num w:numId="9">
    <w:abstractNumId w:val="9"/>
  </w:num>
  <w:num w:numId="10">
    <w:abstractNumId w:val="20"/>
  </w:num>
  <w:num w:numId="11">
    <w:abstractNumId w:val="3"/>
  </w:num>
  <w:num w:numId="12">
    <w:abstractNumId w:val="28"/>
  </w:num>
  <w:num w:numId="13">
    <w:abstractNumId w:val="25"/>
  </w:num>
  <w:num w:numId="14">
    <w:abstractNumId w:val="33"/>
  </w:num>
  <w:num w:numId="15">
    <w:abstractNumId w:val="11"/>
  </w:num>
  <w:num w:numId="16">
    <w:abstractNumId w:val="4"/>
  </w:num>
  <w:num w:numId="17">
    <w:abstractNumId w:val="13"/>
  </w:num>
  <w:num w:numId="18">
    <w:abstractNumId w:val="26"/>
  </w:num>
  <w:num w:numId="19">
    <w:abstractNumId w:val="29"/>
  </w:num>
  <w:num w:numId="20">
    <w:abstractNumId w:val="32"/>
  </w:num>
  <w:num w:numId="21">
    <w:abstractNumId w:val="1"/>
  </w:num>
  <w:num w:numId="22">
    <w:abstractNumId w:val="17"/>
  </w:num>
  <w:num w:numId="23">
    <w:abstractNumId w:val="30"/>
  </w:num>
  <w:num w:numId="24">
    <w:abstractNumId w:val="6"/>
  </w:num>
  <w:num w:numId="25">
    <w:abstractNumId w:val="15"/>
  </w:num>
  <w:num w:numId="26">
    <w:abstractNumId w:val="2"/>
  </w:num>
  <w:num w:numId="27">
    <w:abstractNumId w:val="12"/>
  </w:num>
  <w:num w:numId="28">
    <w:abstractNumId w:val="19"/>
  </w:num>
  <w:num w:numId="29">
    <w:abstractNumId w:val="5"/>
  </w:num>
  <w:num w:numId="30">
    <w:abstractNumId w:val="24"/>
  </w:num>
  <w:num w:numId="31">
    <w:abstractNumId w:val="16"/>
  </w:num>
  <w:num w:numId="32">
    <w:abstractNumId w:val="31"/>
  </w:num>
  <w:num w:numId="33">
    <w:abstractNumId w:val="7"/>
  </w:num>
  <w:num w:numId="34">
    <w:abstractNumId w:val="21"/>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279C"/>
    <w:rsid w:val="000049F5"/>
    <w:rsid w:val="00006DBA"/>
    <w:rsid w:val="00015B5C"/>
    <w:rsid w:val="0002255D"/>
    <w:rsid w:val="0003067F"/>
    <w:rsid w:val="000427E6"/>
    <w:rsid w:val="00050479"/>
    <w:rsid w:val="00050E2C"/>
    <w:rsid w:val="00051D0B"/>
    <w:rsid w:val="00052245"/>
    <w:rsid w:val="00054067"/>
    <w:rsid w:val="000556B8"/>
    <w:rsid w:val="000614AF"/>
    <w:rsid w:val="000635F6"/>
    <w:rsid w:val="000637D3"/>
    <w:rsid w:val="00073177"/>
    <w:rsid w:val="000734FE"/>
    <w:rsid w:val="00073F2D"/>
    <w:rsid w:val="00075AF9"/>
    <w:rsid w:val="00080881"/>
    <w:rsid w:val="00083486"/>
    <w:rsid w:val="00083C7E"/>
    <w:rsid w:val="00086B41"/>
    <w:rsid w:val="000873BD"/>
    <w:rsid w:val="0009067D"/>
    <w:rsid w:val="00094E3A"/>
    <w:rsid w:val="000B13C2"/>
    <w:rsid w:val="000B6E27"/>
    <w:rsid w:val="000C27A0"/>
    <w:rsid w:val="000C6C86"/>
    <w:rsid w:val="000C721E"/>
    <w:rsid w:val="000D011C"/>
    <w:rsid w:val="000D110F"/>
    <w:rsid w:val="000D12C6"/>
    <w:rsid w:val="000D5DAD"/>
    <w:rsid w:val="000D6244"/>
    <w:rsid w:val="000E2BC8"/>
    <w:rsid w:val="000E48D0"/>
    <w:rsid w:val="000E66F7"/>
    <w:rsid w:val="000E6D65"/>
    <w:rsid w:val="000E7D89"/>
    <w:rsid w:val="000F3B1C"/>
    <w:rsid w:val="000F6C6F"/>
    <w:rsid w:val="000F6ED6"/>
    <w:rsid w:val="00102519"/>
    <w:rsid w:val="00105AE9"/>
    <w:rsid w:val="00107D21"/>
    <w:rsid w:val="00110ACA"/>
    <w:rsid w:val="001128EE"/>
    <w:rsid w:val="00114FCB"/>
    <w:rsid w:val="00121676"/>
    <w:rsid w:val="00125D51"/>
    <w:rsid w:val="00131BFA"/>
    <w:rsid w:val="00133335"/>
    <w:rsid w:val="00136B3C"/>
    <w:rsid w:val="001454EC"/>
    <w:rsid w:val="00145FA8"/>
    <w:rsid w:val="00150453"/>
    <w:rsid w:val="00151876"/>
    <w:rsid w:val="00153B02"/>
    <w:rsid w:val="00160E84"/>
    <w:rsid w:val="001625BE"/>
    <w:rsid w:val="001658C9"/>
    <w:rsid w:val="00174AC1"/>
    <w:rsid w:val="00175BC5"/>
    <w:rsid w:val="001764AC"/>
    <w:rsid w:val="00176ABD"/>
    <w:rsid w:val="00183885"/>
    <w:rsid w:val="00183BA9"/>
    <w:rsid w:val="00184E51"/>
    <w:rsid w:val="0018633C"/>
    <w:rsid w:val="00187A92"/>
    <w:rsid w:val="00190517"/>
    <w:rsid w:val="00190D77"/>
    <w:rsid w:val="001932DA"/>
    <w:rsid w:val="00194547"/>
    <w:rsid w:val="001979FF"/>
    <w:rsid w:val="001A1CD9"/>
    <w:rsid w:val="001A209F"/>
    <w:rsid w:val="001A29C3"/>
    <w:rsid w:val="001B026F"/>
    <w:rsid w:val="001B046E"/>
    <w:rsid w:val="001B06FA"/>
    <w:rsid w:val="001B1107"/>
    <w:rsid w:val="001B2690"/>
    <w:rsid w:val="001B37D3"/>
    <w:rsid w:val="001B4335"/>
    <w:rsid w:val="001B4724"/>
    <w:rsid w:val="001B5C3D"/>
    <w:rsid w:val="001B715C"/>
    <w:rsid w:val="001C0A54"/>
    <w:rsid w:val="001C25AA"/>
    <w:rsid w:val="001C3147"/>
    <w:rsid w:val="001D5D35"/>
    <w:rsid w:val="001D6CB4"/>
    <w:rsid w:val="001D6D15"/>
    <w:rsid w:val="001D7E37"/>
    <w:rsid w:val="001E0386"/>
    <w:rsid w:val="001E1986"/>
    <w:rsid w:val="001E6276"/>
    <w:rsid w:val="001F0092"/>
    <w:rsid w:val="001F0511"/>
    <w:rsid w:val="001F18C6"/>
    <w:rsid w:val="001F7E43"/>
    <w:rsid w:val="00200665"/>
    <w:rsid w:val="002043A0"/>
    <w:rsid w:val="00204BA0"/>
    <w:rsid w:val="00205252"/>
    <w:rsid w:val="00205804"/>
    <w:rsid w:val="00207E21"/>
    <w:rsid w:val="00210273"/>
    <w:rsid w:val="00213FA1"/>
    <w:rsid w:val="00215420"/>
    <w:rsid w:val="00220A3E"/>
    <w:rsid w:val="00222CF1"/>
    <w:rsid w:val="002254BC"/>
    <w:rsid w:val="00225B93"/>
    <w:rsid w:val="00227446"/>
    <w:rsid w:val="0023476A"/>
    <w:rsid w:val="00237630"/>
    <w:rsid w:val="00246707"/>
    <w:rsid w:val="00251D01"/>
    <w:rsid w:val="00252C2D"/>
    <w:rsid w:val="00254DA0"/>
    <w:rsid w:val="00256625"/>
    <w:rsid w:val="002573E5"/>
    <w:rsid w:val="00257FF6"/>
    <w:rsid w:val="002634E0"/>
    <w:rsid w:val="002725A3"/>
    <w:rsid w:val="0027751E"/>
    <w:rsid w:val="00283744"/>
    <w:rsid w:val="00292705"/>
    <w:rsid w:val="002A112E"/>
    <w:rsid w:val="002A2738"/>
    <w:rsid w:val="002A3BB5"/>
    <w:rsid w:val="002A50E8"/>
    <w:rsid w:val="002B135C"/>
    <w:rsid w:val="002B3AE0"/>
    <w:rsid w:val="002C130C"/>
    <w:rsid w:val="002C1490"/>
    <w:rsid w:val="002C5030"/>
    <w:rsid w:val="002C7C99"/>
    <w:rsid w:val="002D38FB"/>
    <w:rsid w:val="002D5228"/>
    <w:rsid w:val="002D6267"/>
    <w:rsid w:val="002D6CEB"/>
    <w:rsid w:val="002E1FD6"/>
    <w:rsid w:val="002E2509"/>
    <w:rsid w:val="002E3D5D"/>
    <w:rsid w:val="002E6429"/>
    <w:rsid w:val="002F537C"/>
    <w:rsid w:val="002F7C3F"/>
    <w:rsid w:val="0030100A"/>
    <w:rsid w:val="0030245D"/>
    <w:rsid w:val="00304E3C"/>
    <w:rsid w:val="00304F52"/>
    <w:rsid w:val="00305FB1"/>
    <w:rsid w:val="00306BD3"/>
    <w:rsid w:val="00312B41"/>
    <w:rsid w:val="003208E6"/>
    <w:rsid w:val="00320B77"/>
    <w:rsid w:val="00322D46"/>
    <w:rsid w:val="0033128A"/>
    <w:rsid w:val="00331B95"/>
    <w:rsid w:val="0034107D"/>
    <w:rsid w:val="003438A0"/>
    <w:rsid w:val="00343B36"/>
    <w:rsid w:val="00344784"/>
    <w:rsid w:val="00345D77"/>
    <w:rsid w:val="003463E8"/>
    <w:rsid w:val="00346D03"/>
    <w:rsid w:val="00350AE6"/>
    <w:rsid w:val="00351B62"/>
    <w:rsid w:val="00352907"/>
    <w:rsid w:val="00354452"/>
    <w:rsid w:val="00356725"/>
    <w:rsid w:val="003617E0"/>
    <w:rsid w:val="00365258"/>
    <w:rsid w:val="00365604"/>
    <w:rsid w:val="0037270A"/>
    <w:rsid w:val="00374432"/>
    <w:rsid w:val="00374AFC"/>
    <w:rsid w:val="003753DC"/>
    <w:rsid w:val="003767EC"/>
    <w:rsid w:val="00380610"/>
    <w:rsid w:val="00381406"/>
    <w:rsid w:val="00384290"/>
    <w:rsid w:val="00384C77"/>
    <w:rsid w:val="0039027C"/>
    <w:rsid w:val="003903D9"/>
    <w:rsid w:val="003905BB"/>
    <w:rsid w:val="00391CB4"/>
    <w:rsid w:val="003A23B7"/>
    <w:rsid w:val="003A4D2F"/>
    <w:rsid w:val="003A5AE0"/>
    <w:rsid w:val="003A5BC1"/>
    <w:rsid w:val="003B0353"/>
    <w:rsid w:val="003B0C6D"/>
    <w:rsid w:val="003B1C1B"/>
    <w:rsid w:val="003B1E2A"/>
    <w:rsid w:val="003B24F4"/>
    <w:rsid w:val="003B594E"/>
    <w:rsid w:val="003C721B"/>
    <w:rsid w:val="003D1D1E"/>
    <w:rsid w:val="003D2B12"/>
    <w:rsid w:val="003D6C66"/>
    <w:rsid w:val="003E0A8A"/>
    <w:rsid w:val="003E3892"/>
    <w:rsid w:val="003E3C5D"/>
    <w:rsid w:val="003E47DA"/>
    <w:rsid w:val="003F08F0"/>
    <w:rsid w:val="003F26B2"/>
    <w:rsid w:val="003F3355"/>
    <w:rsid w:val="003F53E8"/>
    <w:rsid w:val="003F551E"/>
    <w:rsid w:val="004033A1"/>
    <w:rsid w:val="00406770"/>
    <w:rsid w:val="004076F6"/>
    <w:rsid w:val="0041731E"/>
    <w:rsid w:val="004209FB"/>
    <w:rsid w:val="00424A2D"/>
    <w:rsid w:val="0042548D"/>
    <w:rsid w:val="004314A0"/>
    <w:rsid w:val="00440594"/>
    <w:rsid w:val="00443D83"/>
    <w:rsid w:val="00445701"/>
    <w:rsid w:val="004510C2"/>
    <w:rsid w:val="004522F0"/>
    <w:rsid w:val="00453C25"/>
    <w:rsid w:val="0045658F"/>
    <w:rsid w:val="00461D82"/>
    <w:rsid w:val="00462DAA"/>
    <w:rsid w:val="00462F65"/>
    <w:rsid w:val="0046547C"/>
    <w:rsid w:val="00465E31"/>
    <w:rsid w:val="00465EC8"/>
    <w:rsid w:val="00470A04"/>
    <w:rsid w:val="00470E22"/>
    <w:rsid w:val="004719F6"/>
    <w:rsid w:val="004734D2"/>
    <w:rsid w:val="00474D53"/>
    <w:rsid w:val="00474FCA"/>
    <w:rsid w:val="004762B3"/>
    <w:rsid w:val="0047692F"/>
    <w:rsid w:val="004816E6"/>
    <w:rsid w:val="004820B7"/>
    <w:rsid w:val="0048380C"/>
    <w:rsid w:val="00484D8A"/>
    <w:rsid w:val="00485294"/>
    <w:rsid w:val="00490105"/>
    <w:rsid w:val="00492215"/>
    <w:rsid w:val="004944AD"/>
    <w:rsid w:val="00494B6D"/>
    <w:rsid w:val="00495BD3"/>
    <w:rsid w:val="004961C1"/>
    <w:rsid w:val="0049675C"/>
    <w:rsid w:val="004A10FF"/>
    <w:rsid w:val="004A2740"/>
    <w:rsid w:val="004A28B8"/>
    <w:rsid w:val="004A59F8"/>
    <w:rsid w:val="004B2083"/>
    <w:rsid w:val="004B58A3"/>
    <w:rsid w:val="004C1925"/>
    <w:rsid w:val="004C6B2E"/>
    <w:rsid w:val="004D0016"/>
    <w:rsid w:val="004D5441"/>
    <w:rsid w:val="004E07D0"/>
    <w:rsid w:val="004E4544"/>
    <w:rsid w:val="004F0A45"/>
    <w:rsid w:val="004F18DD"/>
    <w:rsid w:val="004F22B3"/>
    <w:rsid w:val="004F6AF1"/>
    <w:rsid w:val="005005EB"/>
    <w:rsid w:val="00500E9E"/>
    <w:rsid w:val="00501393"/>
    <w:rsid w:val="00501B9A"/>
    <w:rsid w:val="005055EB"/>
    <w:rsid w:val="00510F6C"/>
    <w:rsid w:val="00513EBC"/>
    <w:rsid w:val="00516F75"/>
    <w:rsid w:val="005218F6"/>
    <w:rsid w:val="00523B2B"/>
    <w:rsid w:val="0052457C"/>
    <w:rsid w:val="00526992"/>
    <w:rsid w:val="00531ADD"/>
    <w:rsid w:val="005327FA"/>
    <w:rsid w:val="00532E79"/>
    <w:rsid w:val="00533FD6"/>
    <w:rsid w:val="005377E5"/>
    <w:rsid w:val="0054026A"/>
    <w:rsid w:val="00541148"/>
    <w:rsid w:val="00541D11"/>
    <w:rsid w:val="00542EC8"/>
    <w:rsid w:val="00553364"/>
    <w:rsid w:val="0056096D"/>
    <w:rsid w:val="00560FBA"/>
    <w:rsid w:val="0056184E"/>
    <w:rsid w:val="00562F59"/>
    <w:rsid w:val="00565831"/>
    <w:rsid w:val="00572453"/>
    <w:rsid w:val="005744C2"/>
    <w:rsid w:val="00577619"/>
    <w:rsid w:val="005817E6"/>
    <w:rsid w:val="00584F64"/>
    <w:rsid w:val="005852C3"/>
    <w:rsid w:val="00587B30"/>
    <w:rsid w:val="0059616A"/>
    <w:rsid w:val="00597EF1"/>
    <w:rsid w:val="005B18D6"/>
    <w:rsid w:val="005B1DD9"/>
    <w:rsid w:val="005B2728"/>
    <w:rsid w:val="005B4047"/>
    <w:rsid w:val="005B4575"/>
    <w:rsid w:val="005B4AED"/>
    <w:rsid w:val="005B7A06"/>
    <w:rsid w:val="005C4A93"/>
    <w:rsid w:val="005C6C9B"/>
    <w:rsid w:val="005D0199"/>
    <w:rsid w:val="005D4484"/>
    <w:rsid w:val="005D63F7"/>
    <w:rsid w:val="005E105E"/>
    <w:rsid w:val="005E10B7"/>
    <w:rsid w:val="005E65B6"/>
    <w:rsid w:val="005F0ED4"/>
    <w:rsid w:val="005F19F9"/>
    <w:rsid w:val="005F5FDB"/>
    <w:rsid w:val="005F7F3B"/>
    <w:rsid w:val="00600A52"/>
    <w:rsid w:val="00605AB2"/>
    <w:rsid w:val="00612BA4"/>
    <w:rsid w:val="0061633D"/>
    <w:rsid w:val="00621D89"/>
    <w:rsid w:val="00623B21"/>
    <w:rsid w:val="0062422E"/>
    <w:rsid w:val="006308FB"/>
    <w:rsid w:val="00632AB0"/>
    <w:rsid w:val="0063496C"/>
    <w:rsid w:val="00634FB7"/>
    <w:rsid w:val="00643138"/>
    <w:rsid w:val="006461C6"/>
    <w:rsid w:val="00646C9B"/>
    <w:rsid w:val="00647CDB"/>
    <w:rsid w:val="0065113B"/>
    <w:rsid w:val="006537A6"/>
    <w:rsid w:val="006545AE"/>
    <w:rsid w:val="006605FD"/>
    <w:rsid w:val="00660B06"/>
    <w:rsid w:val="00660CF0"/>
    <w:rsid w:val="00660EB9"/>
    <w:rsid w:val="00664298"/>
    <w:rsid w:val="00667EBD"/>
    <w:rsid w:val="006736C6"/>
    <w:rsid w:val="0067375E"/>
    <w:rsid w:val="00673C71"/>
    <w:rsid w:val="00674CB5"/>
    <w:rsid w:val="00674EA8"/>
    <w:rsid w:val="006766D2"/>
    <w:rsid w:val="00677639"/>
    <w:rsid w:val="00686EDE"/>
    <w:rsid w:val="0068761B"/>
    <w:rsid w:val="0069286C"/>
    <w:rsid w:val="006937BF"/>
    <w:rsid w:val="006945F8"/>
    <w:rsid w:val="00696DD6"/>
    <w:rsid w:val="006A19CB"/>
    <w:rsid w:val="006A2134"/>
    <w:rsid w:val="006A2ABD"/>
    <w:rsid w:val="006A7C2E"/>
    <w:rsid w:val="006B181C"/>
    <w:rsid w:val="006B22D3"/>
    <w:rsid w:val="006B2D59"/>
    <w:rsid w:val="006B2FA2"/>
    <w:rsid w:val="006C0268"/>
    <w:rsid w:val="006C1EAB"/>
    <w:rsid w:val="006C31CC"/>
    <w:rsid w:val="006C3941"/>
    <w:rsid w:val="006C4F54"/>
    <w:rsid w:val="006C6281"/>
    <w:rsid w:val="006D0829"/>
    <w:rsid w:val="006D0EDA"/>
    <w:rsid w:val="006D1178"/>
    <w:rsid w:val="006D3C8F"/>
    <w:rsid w:val="006D42B7"/>
    <w:rsid w:val="006D6C97"/>
    <w:rsid w:val="006E0563"/>
    <w:rsid w:val="006E112A"/>
    <w:rsid w:val="006E3C70"/>
    <w:rsid w:val="006E492D"/>
    <w:rsid w:val="006E60B4"/>
    <w:rsid w:val="006E61DA"/>
    <w:rsid w:val="006F02E7"/>
    <w:rsid w:val="006F0F37"/>
    <w:rsid w:val="006F1B17"/>
    <w:rsid w:val="006F1B45"/>
    <w:rsid w:val="006F23D5"/>
    <w:rsid w:val="006F2767"/>
    <w:rsid w:val="006F2C16"/>
    <w:rsid w:val="006F4639"/>
    <w:rsid w:val="00703430"/>
    <w:rsid w:val="00711239"/>
    <w:rsid w:val="00711BBF"/>
    <w:rsid w:val="007123CF"/>
    <w:rsid w:val="0071289F"/>
    <w:rsid w:val="007131F5"/>
    <w:rsid w:val="0071324C"/>
    <w:rsid w:val="007137A0"/>
    <w:rsid w:val="00713A9E"/>
    <w:rsid w:val="007144E3"/>
    <w:rsid w:val="007222A0"/>
    <w:rsid w:val="0072341D"/>
    <w:rsid w:val="007256DF"/>
    <w:rsid w:val="0072713E"/>
    <w:rsid w:val="00733A1B"/>
    <w:rsid w:val="00734965"/>
    <w:rsid w:val="00734D22"/>
    <w:rsid w:val="00736058"/>
    <w:rsid w:val="007375AA"/>
    <w:rsid w:val="0074147B"/>
    <w:rsid w:val="00741801"/>
    <w:rsid w:val="0074754D"/>
    <w:rsid w:val="007477EF"/>
    <w:rsid w:val="007511A7"/>
    <w:rsid w:val="007529DF"/>
    <w:rsid w:val="00755699"/>
    <w:rsid w:val="00757465"/>
    <w:rsid w:val="0076036C"/>
    <w:rsid w:val="007615C1"/>
    <w:rsid w:val="00761921"/>
    <w:rsid w:val="00764B70"/>
    <w:rsid w:val="00767948"/>
    <w:rsid w:val="00770830"/>
    <w:rsid w:val="00770DD8"/>
    <w:rsid w:val="0077130C"/>
    <w:rsid w:val="00772B14"/>
    <w:rsid w:val="00773436"/>
    <w:rsid w:val="007741D1"/>
    <w:rsid w:val="00775EF9"/>
    <w:rsid w:val="007771FC"/>
    <w:rsid w:val="007840AF"/>
    <w:rsid w:val="00794A01"/>
    <w:rsid w:val="00794CDE"/>
    <w:rsid w:val="00795674"/>
    <w:rsid w:val="00795845"/>
    <w:rsid w:val="007965D4"/>
    <w:rsid w:val="00796950"/>
    <w:rsid w:val="00797832"/>
    <w:rsid w:val="00797A4A"/>
    <w:rsid w:val="007A160A"/>
    <w:rsid w:val="007A329A"/>
    <w:rsid w:val="007A38EB"/>
    <w:rsid w:val="007A5A1C"/>
    <w:rsid w:val="007B0711"/>
    <w:rsid w:val="007B2373"/>
    <w:rsid w:val="007B2957"/>
    <w:rsid w:val="007C36D5"/>
    <w:rsid w:val="007C7181"/>
    <w:rsid w:val="007E172E"/>
    <w:rsid w:val="007E1A4E"/>
    <w:rsid w:val="007E2EB7"/>
    <w:rsid w:val="007E429D"/>
    <w:rsid w:val="007F1560"/>
    <w:rsid w:val="007F1A94"/>
    <w:rsid w:val="007F36F4"/>
    <w:rsid w:val="007F399F"/>
    <w:rsid w:val="007F3C4C"/>
    <w:rsid w:val="007F3F72"/>
    <w:rsid w:val="007F49AC"/>
    <w:rsid w:val="007F7BA9"/>
    <w:rsid w:val="00804143"/>
    <w:rsid w:val="00806EC9"/>
    <w:rsid w:val="0081446E"/>
    <w:rsid w:val="00814B8E"/>
    <w:rsid w:val="008161AA"/>
    <w:rsid w:val="008205C8"/>
    <w:rsid w:val="0082250A"/>
    <w:rsid w:val="00824C3B"/>
    <w:rsid w:val="00826A4C"/>
    <w:rsid w:val="00827A67"/>
    <w:rsid w:val="00830B92"/>
    <w:rsid w:val="00830CF3"/>
    <w:rsid w:val="00840E5F"/>
    <w:rsid w:val="00852603"/>
    <w:rsid w:val="008559CC"/>
    <w:rsid w:val="00856166"/>
    <w:rsid w:val="00860B20"/>
    <w:rsid w:val="00861B9C"/>
    <w:rsid w:val="00865C74"/>
    <w:rsid w:val="008660BA"/>
    <w:rsid w:val="00866EE9"/>
    <w:rsid w:val="00877EC2"/>
    <w:rsid w:val="00882F91"/>
    <w:rsid w:val="008833A9"/>
    <w:rsid w:val="00883450"/>
    <w:rsid w:val="00885D72"/>
    <w:rsid w:val="00890399"/>
    <w:rsid w:val="0089173A"/>
    <w:rsid w:val="008929F6"/>
    <w:rsid w:val="008935F7"/>
    <w:rsid w:val="00896356"/>
    <w:rsid w:val="008A0B68"/>
    <w:rsid w:val="008A14D0"/>
    <w:rsid w:val="008A19D2"/>
    <w:rsid w:val="008A440A"/>
    <w:rsid w:val="008B0974"/>
    <w:rsid w:val="008B497C"/>
    <w:rsid w:val="008B4C5A"/>
    <w:rsid w:val="008B4F3C"/>
    <w:rsid w:val="008B516B"/>
    <w:rsid w:val="008B5ABD"/>
    <w:rsid w:val="008C3993"/>
    <w:rsid w:val="008C581E"/>
    <w:rsid w:val="008C5DDA"/>
    <w:rsid w:val="008C678D"/>
    <w:rsid w:val="008D2C39"/>
    <w:rsid w:val="008D3B7F"/>
    <w:rsid w:val="008D3DBF"/>
    <w:rsid w:val="008D415C"/>
    <w:rsid w:val="008D4EE4"/>
    <w:rsid w:val="008E034F"/>
    <w:rsid w:val="008E161F"/>
    <w:rsid w:val="008E18F4"/>
    <w:rsid w:val="008E31F2"/>
    <w:rsid w:val="008E3E4F"/>
    <w:rsid w:val="008F10D8"/>
    <w:rsid w:val="008F1BA3"/>
    <w:rsid w:val="008F3B67"/>
    <w:rsid w:val="008F3DFF"/>
    <w:rsid w:val="008F5AE9"/>
    <w:rsid w:val="008F6938"/>
    <w:rsid w:val="008F748C"/>
    <w:rsid w:val="0090209B"/>
    <w:rsid w:val="00902A8A"/>
    <w:rsid w:val="00903DB5"/>
    <w:rsid w:val="00905D2F"/>
    <w:rsid w:val="00910128"/>
    <w:rsid w:val="009110D4"/>
    <w:rsid w:val="00915BFE"/>
    <w:rsid w:val="00920861"/>
    <w:rsid w:val="009220FD"/>
    <w:rsid w:val="00924A1F"/>
    <w:rsid w:val="009265C2"/>
    <w:rsid w:val="00927009"/>
    <w:rsid w:val="00927C82"/>
    <w:rsid w:val="0093263B"/>
    <w:rsid w:val="00937CF4"/>
    <w:rsid w:val="00944054"/>
    <w:rsid w:val="0094475C"/>
    <w:rsid w:val="00947AD3"/>
    <w:rsid w:val="009537F0"/>
    <w:rsid w:val="00967081"/>
    <w:rsid w:val="009673C1"/>
    <w:rsid w:val="009712FE"/>
    <w:rsid w:val="009714E3"/>
    <w:rsid w:val="00971E7C"/>
    <w:rsid w:val="009727A5"/>
    <w:rsid w:val="009755C2"/>
    <w:rsid w:val="00975960"/>
    <w:rsid w:val="00980BE9"/>
    <w:rsid w:val="009829D7"/>
    <w:rsid w:val="0098775E"/>
    <w:rsid w:val="009901E3"/>
    <w:rsid w:val="00994611"/>
    <w:rsid w:val="00995B3C"/>
    <w:rsid w:val="00996C35"/>
    <w:rsid w:val="009A1840"/>
    <w:rsid w:val="009A1AFC"/>
    <w:rsid w:val="009A1EA1"/>
    <w:rsid w:val="009A32BE"/>
    <w:rsid w:val="009A5052"/>
    <w:rsid w:val="009B2D76"/>
    <w:rsid w:val="009C30E5"/>
    <w:rsid w:val="009C3491"/>
    <w:rsid w:val="009C5E8F"/>
    <w:rsid w:val="009C734D"/>
    <w:rsid w:val="009C7D66"/>
    <w:rsid w:val="009D535D"/>
    <w:rsid w:val="009E5638"/>
    <w:rsid w:val="009F2D98"/>
    <w:rsid w:val="00A002EF"/>
    <w:rsid w:val="00A0272A"/>
    <w:rsid w:val="00A03957"/>
    <w:rsid w:val="00A04C43"/>
    <w:rsid w:val="00A10FFA"/>
    <w:rsid w:val="00A11382"/>
    <w:rsid w:val="00A1155E"/>
    <w:rsid w:val="00A23EC2"/>
    <w:rsid w:val="00A250F4"/>
    <w:rsid w:val="00A268DA"/>
    <w:rsid w:val="00A27527"/>
    <w:rsid w:val="00A314AC"/>
    <w:rsid w:val="00A31852"/>
    <w:rsid w:val="00A33E1E"/>
    <w:rsid w:val="00A41201"/>
    <w:rsid w:val="00A4538A"/>
    <w:rsid w:val="00A45DB6"/>
    <w:rsid w:val="00A5027C"/>
    <w:rsid w:val="00A54037"/>
    <w:rsid w:val="00A61547"/>
    <w:rsid w:val="00A62F2C"/>
    <w:rsid w:val="00A63507"/>
    <w:rsid w:val="00A6376E"/>
    <w:rsid w:val="00A6379E"/>
    <w:rsid w:val="00A63F13"/>
    <w:rsid w:val="00A6449B"/>
    <w:rsid w:val="00A66BFF"/>
    <w:rsid w:val="00A67B40"/>
    <w:rsid w:val="00A67D7D"/>
    <w:rsid w:val="00A8308A"/>
    <w:rsid w:val="00A85887"/>
    <w:rsid w:val="00A86C4D"/>
    <w:rsid w:val="00A87A14"/>
    <w:rsid w:val="00A90880"/>
    <w:rsid w:val="00A93977"/>
    <w:rsid w:val="00A96EFB"/>
    <w:rsid w:val="00AA2C54"/>
    <w:rsid w:val="00AA5894"/>
    <w:rsid w:val="00AA6102"/>
    <w:rsid w:val="00AA78F9"/>
    <w:rsid w:val="00AB03CD"/>
    <w:rsid w:val="00AB139F"/>
    <w:rsid w:val="00AB2DCE"/>
    <w:rsid w:val="00AB5AC0"/>
    <w:rsid w:val="00AB5F9C"/>
    <w:rsid w:val="00AB6BA5"/>
    <w:rsid w:val="00AC360F"/>
    <w:rsid w:val="00AC49EC"/>
    <w:rsid w:val="00AC7166"/>
    <w:rsid w:val="00AC76E2"/>
    <w:rsid w:val="00AD00C9"/>
    <w:rsid w:val="00AD039F"/>
    <w:rsid w:val="00AD3EF3"/>
    <w:rsid w:val="00AD419B"/>
    <w:rsid w:val="00AD5F37"/>
    <w:rsid w:val="00AE3EB9"/>
    <w:rsid w:val="00AE469D"/>
    <w:rsid w:val="00AF1A08"/>
    <w:rsid w:val="00AF229D"/>
    <w:rsid w:val="00AF31B1"/>
    <w:rsid w:val="00AF450A"/>
    <w:rsid w:val="00AF56F4"/>
    <w:rsid w:val="00AF5E94"/>
    <w:rsid w:val="00B011A3"/>
    <w:rsid w:val="00B02B29"/>
    <w:rsid w:val="00B03177"/>
    <w:rsid w:val="00B06C70"/>
    <w:rsid w:val="00B10565"/>
    <w:rsid w:val="00B13403"/>
    <w:rsid w:val="00B16990"/>
    <w:rsid w:val="00B16CFF"/>
    <w:rsid w:val="00B173D2"/>
    <w:rsid w:val="00B17991"/>
    <w:rsid w:val="00B20F30"/>
    <w:rsid w:val="00B233BC"/>
    <w:rsid w:val="00B2391B"/>
    <w:rsid w:val="00B34684"/>
    <w:rsid w:val="00B350D4"/>
    <w:rsid w:val="00B367DB"/>
    <w:rsid w:val="00B4001E"/>
    <w:rsid w:val="00B40BC6"/>
    <w:rsid w:val="00B51BAF"/>
    <w:rsid w:val="00B55185"/>
    <w:rsid w:val="00B551F4"/>
    <w:rsid w:val="00B61637"/>
    <w:rsid w:val="00B6773D"/>
    <w:rsid w:val="00B7454D"/>
    <w:rsid w:val="00B74788"/>
    <w:rsid w:val="00B76EF1"/>
    <w:rsid w:val="00B7762E"/>
    <w:rsid w:val="00B77EE0"/>
    <w:rsid w:val="00B83810"/>
    <w:rsid w:val="00BA0251"/>
    <w:rsid w:val="00BA0487"/>
    <w:rsid w:val="00BA10BA"/>
    <w:rsid w:val="00BA4DBC"/>
    <w:rsid w:val="00BA7631"/>
    <w:rsid w:val="00BB56ED"/>
    <w:rsid w:val="00BB61DB"/>
    <w:rsid w:val="00BC35E9"/>
    <w:rsid w:val="00BC5F7B"/>
    <w:rsid w:val="00BD47AA"/>
    <w:rsid w:val="00BE1B56"/>
    <w:rsid w:val="00BE5F32"/>
    <w:rsid w:val="00BE7B43"/>
    <w:rsid w:val="00BE7B90"/>
    <w:rsid w:val="00BF4816"/>
    <w:rsid w:val="00C03F74"/>
    <w:rsid w:val="00C04023"/>
    <w:rsid w:val="00C05F1F"/>
    <w:rsid w:val="00C06544"/>
    <w:rsid w:val="00C06C0D"/>
    <w:rsid w:val="00C17C3D"/>
    <w:rsid w:val="00C221BA"/>
    <w:rsid w:val="00C2726B"/>
    <w:rsid w:val="00C277D2"/>
    <w:rsid w:val="00C30038"/>
    <w:rsid w:val="00C31D43"/>
    <w:rsid w:val="00C43191"/>
    <w:rsid w:val="00C441D7"/>
    <w:rsid w:val="00C44458"/>
    <w:rsid w:val="00C455DB"/>
    <w:rsid w:val="00C4711B"/>
    <w:rsid w:val="00C4724D"/>
    <w:rsid w:val="00C52589"/>
    <w:rsid w:val="00C6363E"/>
    <w:rsid w:val="00C64FB9"/>
    <w:rsid w:val="00C6558D"/>
    <w:rsid w:val="00C65620"/>
    <w:rsid w:val="00C67C3F"/>
    <w:rsid w:val="00C75C1E"/>
    <w:rsid w:val="00C75F69"/>
    <w:rsid w:val="00C7663E"/>
    <w:rsid w:val="00C8063E"/>
    <w:rsid w:val="00C81E3C"/>
    <w:rsid w:val="00C84671"/>
    <w:rsid w:val="00C922ED"/>
    <w:rsid w:val="00C9338F"/>
    <w:rsid w:val="00C93CF3"/>
    <w:rsid w:val="00C971C5"/>
    <w:rsid w:val="00CA2376"/>
    <w:rsid w:val="00CB0525"/>
    <w:rsid w:val="00CB0F81"/>
    <w:rsid w:val="00CB2483"/>
    <w:rsid w:val="00CB34D4"/>
    <w:rsid w:val="00CB3679"/>
    <w:rsid w:val="00CB414B"/>
    <w:rsid w:val="00CB6855"/>
    <w:rsid w:val="00CC659F"/>
    <w:rsid w:val="00CC79ED"/>
    <w:rsid w:val="00CD08FD"/>
    <w:rsid w:val="00CD2595"/>
    <w:rsid w:val="00CD2AE4"/>
    <w:rsid w:val="00CD3138"/>
    <w:rsid w:val="00CD366E"/>
    <w:rsid w:val="00CD7A23"/>
    <w:rsid w:val="00CE1443"/>
    <w:rsid w:val="00CE5C73"/>
    <w:rsid w:val="00CE6B0E"/>
    <w:rsid w:val="00CF0E14"/>
    <w:rsid w:val="00CF11F9"/>
    <w:rsid w:val="00CF2ADC"/>
    <w:rsid w:val="00CF2CF4"/>
    <w:rsid w:val="00CF42E1"/>
    <w:rsid w:val="00CF79A2"/>
    <w:rsid w:val="00D011B5"/>
    <w:rsid w:val="00D01B4B"/>
    <w:rsid w:val="00D03F49"/>
    <w:rsid w:val="00D051C0"/>
    <w:rsid w:val="00D052C2"/>
    <w:rsid w:val="00D06858"/>
    <w:rsid w:val="00D07891"/>
    <w:rsid w:val="00D10EDF"/>
    <w:rsid w:val="00D11E4B"/>
    <w:rsid w:val="00D149D7"/>
    <w:rsid w:val="00D1501D"/>
    <w:rsid w:val="00D16F4D"/>
    <w:rsid w:val="00D173EC"/>
    <w:rsid w:val="00D2104D"/>
    <w:rsid w:val="00D21E14"/>
    <w:rsid w:val="00D22123"/>
    <w:rsid w:val="00D273AD"/>
    <w:rsid w:val="00D3073E"/>
    <w:rsid w:val="00D3692B"/>
    <w:rsid w:val="00D36B39"/>
    <w:rsid w:val="00D40963"/>
    <w:rsid w:val="00D55E0A"/>
    <w:rsid w:val="00D56823"/>
    <w:rsid w:val="00D604B3"/>
    <w:rsid w:val="00D61A7F"/>
    <w:rsid w:val="00D71B5D"/>
    <w:rsid w:val="00D76EB3"/>
    <w:rsid w:val="00D776CC"/>
    <w:rsid w:val="00D82F82"/>
    <w:rsid w:val="00D84882"/>
    <w:rsid w:val="00D92990"/>
    <w:rsid w:val="00D9552D"/>
    <w:rsid w:val="00D96001"/>
    <w:rsid w:val="00DA01CB"/>
    <w:rsid w:val="00DA154B"/>
    <w:rsid w:val="00DA2085"/>
    <w:rsid w:val="00DA55DC"/>
    <w:rsid w:val="00DA64F1"/>
    <w:rsid w:val="00DB04D9"/>
    <w:rsid w:val="00DB2313"/>
    <w:rsid w:val="00DB4883"/>
    <w:rsid w:val="00DC14BE"/>
    <w:rsid w:val="00DC38A9"/>
    <w:rsid w:val="00DC4E3D"/>
    <w:rsid w:val="00DC545F"/>
    <w:rsid w:val="00DC6221"/>
    <w:rsid w:val="00DC70D2"/>
    <w:rsid w:val="00DD30DD"/>
    <w:rsid w:val="00DD3FB0"/>
    <w:rsid w:val="00DD4032"/>
    <w:rsid w:val="00DD7078"/>
    <w:rsid w:val="00DE1467"/>
    <w:rsid w:val="00DE6F07"/>
    <w:rsid w:val="00DF0DA3"/>
    <w:rsid w:val="00DF3C6C"/>
    <w:rsid w:val="00E03C8B"/>
    <w:rsid w:val="00E102DB"/>
    <w:rsid w:val="00E12653"/>
    <w:rsid w:val="00E12A37"/>
    <w:rsid w:val="00E13E7A"/>
    <w:rsid w:val="00E15002"/>
    <w:rsid w:val="00E2036F"/>
    <w:rsid w:val="00E206B4"/>
    <w:rsid w:val="00E23463"/>
    <w:rsid w:val="00E24344"/>
    <w:rsid w:val="00E247B1"/>
    <w:rsid w:val="00E24CC3"/>
    <w:rsid w:val="00E256CF"/>
    <w:rsid w:val="00E321B8"/>
    <w:rsid w:val="00E32FDA"/>
    <w:rsid w:val="00E3474A"/>
    <w:rsid w:val="00E36426"/>
    <w:rsid w:val="00E36EAC"/>
    <w:rsid w:val="00E37067"/>
    <w:rsid w:val="00E37503"/>
    <w:rsid w:val="00E41A1D"/>
    <w:rsid w:val="00E41DB2"/>
    <w:rsid w:val="00E42ECD"/>
    <w:rsid w:val="00E51613"/>
    <w:rsid w:val="00E52C73"/>
    <w:rsid w:val="00E52D4A"/>
    <w:rsid w:val="00E54E81"/>
    <w:rsid w:val="00E56895"/>
    <w:rsid w:val="00E61AD8"/>
    <w:rsid w:val="00E62FE5"/>
    <w:rsid w:val="00E640A7"/>
    <w:rsid w:val="00E643A0"/>
    <w:rsid w:val="00E65121"/>
    <w:rsid w:val="00E65834"/>
    <w:rsid w:val="00E67C37"/>
    <w:rsid w:val="00E70582"/>
    <w:rsid w:val="00E70BAD"/>
    <w:rsid w:val="00E73AA2"/>
    <w:rsid w:val="00E744A6"/>
    <w:rsid w:val="00E76BF2"/>
    <w:rsid w:val="00E76BFA"/>
    <w:rsid w:val="00E826B1"/>
    <w:rsid w:val="00E827CA"/>
    <w:rsid w:val="00E84F67"/>
    <w:rsid w:val="00E9105D"/>
    <w:rsid w:val="00EA5EF9"/>
    <w:rsid w:val="00EA6218"/>
    <w:rsid w:val="00EA625E"/>
    <w:rsid w:val="00EA7397"/>
    <w:rsid w:val="00EB3252"/>
    <w:rsid w:val="00EB5EC2"/>
    <w:rsid w:val="00EC33CF"/>
    <w:rsid w:val="00EC583A"/>
    <w:rsid w:val="00EC7AE1"/>
    <w:rsid w:val="00ED0E43"/>
    <w:rsid w:val="00ED145F"/>
    <w:rsid w:val="00ED1CC7"/>
    <w:rsid w:val="00ED208D"/>
    <w:rsid w:val="00ED48CB"/>
    <w:rsid w:val="00ED5FA5"/>
    <w:rsid w:val="00ED7F5F"/>
    <w:rsid w:val="00EE02B3"/>
    <w:rsid w:val="00EE4C6A"/>
    <w:rsid w:val="00EE52D8"/>
    <w:rsid w:val="00EE56F2"/>
    <w:rsid w:val="00EE57FD"/>
    <w:rsid w:val="00EF7C8D"/>
    <w:rsid w:val="00F01956"/>
    <w:rsid w:val="00F02ECB"/>
    <w:rsid w:val="00F04E61"/>
    <w:rsid w:val="00F06E63"/>
    <w:rsid w:val="00F07779"/>
    <w:rsid w:val="00F13739"/>
    <w:rsid w:val="00F17EB3"/>
    <w:rsid w:val="00F20AEE"/>
    <w:rsid w:val="00F33E8D"/>
    <w:rsid w:val="00F36A45"/>
    <w:rsid w:val="00F412B9"/>
    <w:rsid w:val="00F45AB0"/>
    <w:rsid w:val="00F46DBC"/>
    <w:rsid w:val="00F524A5"/>
    <w:rsid w:val="00F54ECB"/>
    <w:rsid w:val="00F62D19"/>
    <w:rsid w:val="00F62FB9"/>
    <w:rsid w:val="00F64C4B"/>
    <w:rsid w:val="00F64CF8"/>
    <w:rsid w:val="00F70E38"/>
    <w:rsid w:val="00F722AD"/>
    <w:rsid w:val="00F72344"/>
    <w:rsid w:val="00F72E2E"/>
    <w:rsid w:val="00F80BB7"/>
    <w:rsid w:val="00F80E78"/>
    <w:rsid w:val="00F87778"/>
    <w:rsid w:val="00F90B5C"/>
    <w:rsid w:val="00F90CBF"/>
    <w:rsid w:val="00F91925"/>
    <w:rsid w:val="00F94A96"/>
    <w:rsid w:val="00F95E2E"/>
    <w:rsid w:val="00F9766D"/>
    <w:rsid w:val="00FA3048"/>
    <w:rsid w:val="00FA5CF0"/>
    <w:rsid w:val="00FA62F2"/>
    <w:rsid w:val="00FB0278"/>
    <w:rsid w:val="00FB067C"/>
    <w:rsid w:val="00FB08AF"/>
    <w:rsid w:val="00FB2AF0"/>
    <w:rsid w:val="00FB378B"/>
    <w:rsid w:val="00FB3939"/>
    <w:rsid w:val="00FB6512"/>
    <w:rsid w:val="00FB7A02"/>
    <w:rsid w:val="00FC0DDD"/>
    <w:rsid w:val="00FC62A6"/>
    <w:rsid w:val="00FC7717"/>
    <w:rsid w:val="00FC787B"/>
    <w:rsid w:val="00FD0AC2"/>
    <w:rsid w:val="00FD4067"/>
    <w:rsid w:val="00FD43BA"/>
    <w:rsid w:val="00FE30AB"/>
    <w:rsid w:val="00FF281D"/>
    <w:rsid w:val="00FF2C8A"/>
    <w:rsid w:val="00FF31E9"/>
    <w:rsid w:val="00FF47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936EAC-278A-480A-A7EE-F4C999C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Luis"/>
    <w:qFormat/>
    <w:rsid w:val="00775EF9"/>
    <w:rPr>
      <w:rFonts w:ascii="Arial Narrow" w:hAnsi="Arial Narrow"/>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Hipervnculo">
    <w:name w:val="Hyperlink"/>
    <w:basedOn w:val="Fuentedeprrafopredeter"/>
    <w:uiPriority w:val="99"/>
    <w:unhideWhenUsed/>
    <w:rsid w:val="008205C8"/>
    <w:rPr>
      <w:color w:val="69A020" w:themeColor="hyperlink"/>
      <w:u w:val="single"/>
    </w:rPr>
  </w:style>
  <w:style w:type="table" w:styleId="Tablaconcuadrcula">
    <w:name w:val="Table Grid"/>
    <w:basedOn w:val="Tablanormal"/>
    <w:uiPriority w:val="39"/>
    <w:rsid w:val="007F3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A5403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54037"/>
    <w:rPr>
      <w:rFonts w:ascii="Arial Narrow" w:hAnsi="Arial Narrow"/>
      <w:sz w:val="20"/>
      <w:szCs w:val="20"/>
    </w:rPr>
  </w:style>
  <w:style w:type="character" w:styleId="Refdenotaalpie">
    <w:name w:val="footnote reference"/>
    <w:basedOn w:val="Fuentedeprrafopredeter"/>
    <w:uiPriority w:val="99"/>
    <w:semiHidden/>
    <w:unhideWhenUsed/>
    <w:rsid w:val="00A540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8289">
      <w:bodyDiv w:val="1"/>
      <w:marLeft w:val="0"/>
      <w:marRight w:val="0"/>
      <w:marTop w:val="0"/>
      <w:marBottom w:val="0"/>
      <w:divBdr>
        <w:top w:val="none" w:sz="0" w:space="0" w:color="auto"/>
        <w:left w:val="none" w:sz="0" w:space="0" w:color="auto"/>
        <w:bottom w:val="none" w:sz="0" w:space="0" w:color="auto"/>
        <w:right w:val="none" w:sz="0" w:space="0" w:color="auto"/>
      </w:divBdr>
    </w:div>
    <w:div w:id="153955449">
      <w:bodyDiv w:val="1"/>
      <w:marLeft w:val="0"/>
      <w:marRight w:val="0"/>
      <w:marTop w:val="0"/>
      <w:marBottom w:val="0"/>
      <w:divBdr>
        <w:top w:val="none" w:sz="0" w:space="0" w:color="auto"/>
        <w:left w:val="none" w:sz="0" w:space="0" w:color="auto"/>
        <w:bottom w:val="none" w:sz="0" w:space="0" w:color="auto"/>
        <w:right w:val="none" w:sz="0" w:space="0" w:color="auto"/>
      </w:divBdr>
    </w:div>
    <w:div w:id="196819039">
      <w:bodyDiv w:val="1"/>
      <w:marLeft w:val="0"/>
      <w:marRight w:val="0"/>
      <w:marTop w:val="0"/>
      <w:marBottom w:val="0"/>
      <w:divBdr>
        <w:top w:val="none" w:sz="0" w:space="0" w:color="auto"/>
        <w:left w:val="none" w:sz="0" w:space="0" w:color="auto"/>
        <w:bottom w:val="none" w:sz="0" w:space="0" w:color="auto"/>
        <w:right w:val="none" w:sz="0" w:space="0" w:color="auto"/>
      </w:divBdr>
    </w:div>
    <w:div w:id="435518036">
      <w:bodyDiv w:val="1"/>
      <w:marLeft w:val="0"/>
      <w:marRight w:val="0"/>
      <w:marTop w:val="0"/>
      <w:marBottom w:val="0"/>
      <w:divBdr>
        <w:top w:val="none" w:sz="0" w:space="0" w:color="auto"/>
        <w:left w:val="none" w:sz="0" w:space="0" w:color="auto"/>
        <w:bottom w:val="none" w:sz="0" w:space="0" w:color="auto"/>
        <w:right w:val="none" w:sz="0" w:space="0" w:color="auto"/>
      </w:divBdr>
    </w:div>
    <w:div w:id="622924880">
      <w:bodyDiv w:val="1"/>
      <w:marLeft w:val="0"/>
      <w:marRight w:val="0"/>
      <w:marTop w:val="0"/>
      <w:marBottom w:val="0"/>
      <w:divBdr>
        <w:top w:val="none" w:sz="0" w:space="0" w:color="auto"/>
        <w:left w:val="none" w:sz="0" w:space="0" w:color="auto"/>
        <w:bottom w:val="none" w:sz="0" w:space="0" w:color="auto"/>
        <w:right w:val="none" w:sz="0" w:space="0" w:color="auto"/>
      </w:divBdr>
    </w:div>
    <w:div w:id="1032874746">
      <w:bodyDiv w:val="1"/>
      <w:marLeft w:val="0"/>
      <w:marRight w:val="0"/>
      <w:marTop w:val="0"/>
      <w:marBottom w:val="0"/>
      <w:divBdr>
        <w:top w:val="none" w:sz="0" w:space="0" w:color="auto"/>
        <w:left w:val="none" w:sz="0" w:space="0" w:color="auto"/>
        <w:bottom w:val="none" w:sz="0" w:space="0" w:color="auto"/>
        <w:right w:val="none" w:sz="0" w:space="0" w:color="auto"/>
      </w:divBdr>
    </w:div>
    <w:div w:id="1225290223">
      <w:bodyDiv w:val="1"/>
      <w:marLeft w:val="0"/>
      <w:marRight w:val="0"/>
      <w:marTop w:val="0"/>
      <w:marBottom w:val="0"/>
      <w:divBdr>
        <w:top w:val="none" w:sz="0" w:space="0" w:color="auto"/>
        <w:left w:val="none" w:sz="0" w:space="0" w:color="auto"/>
        <w:bottom w:val="none" w:sz="0" w:space="0" w:color="auto"/>
        <w:right w:val="none" w:sz="0" w:space="0" w:color="auto"/>
      </w:divBdr>
    </w:div>
    <w:div w:id="1346588139">
      <w:bodyDiv w:val="1"/>
      <w:marLeft w:val="0"/>
      <w:marRight w:val="0"/>
      <w:marTop w:val="0"/>
      <w:marBottom w:val="0"/>
      <w:divBdr>
        <w:top w:val="none" w:sz="0" w:space="0" w:color="auto"/>
        <w:left w:val="none" w:sz="0" w:space="0" w:color="auto"/>
        <w:bottom w:val="none" w:sz="0" w:space="0" w:color="auto"/>
        <w:right w:val="none" w:sz="0" w:space="0" w:color="auto"/>
      </w:divBdr>
    </w:div>
    <w:div w:id="136629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Violeta">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Juan agudo – David florido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CC43BD-BD16-4736-B176-912E8568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3786</TotalTime>
  <Pages>34</Pages>
  <Words>13286</Words>
  <Characters>73073</Characters>
  <Application>Microsoft Office Word</Application>
  <DocSecurity>0</DocSecurity>
  <Lines>608</Lines>
  <Paragraphs>172</Paragraphs>
  <ScaleCrop>false</ScaleCrop>
  <HeadingPairs>
    <vt:vector size="2" baseType="variant">
      <vt:variant>
        <vt:lpstr>Título</vt:lpstr>
      </vt:variant>
      <vt:variant>
        <vt:i4>1</vt:i4>
      </vt:variant>
    </vt:vector>
  </HeadingPairs>
  <TitlesOfParts>
    <vt:vector size="1" baseType="lpstr">
      <vt:lpstr>Patrimonio Etnológico</vt:lpstr>
    </vt:vector>
  </TitlesOfParts>
  <Company>Grado en antropoogía social y cultural</Company>
  <LinksUpToDate>false</LinksUpToDate>
  <CharactersWithSpaces>86187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Patrimonio Etnológico</dc:title>
  <dc:subject>2014/2015</dc:subject>
  <dc:creator>LMVT</dc:creator>
  <cp:keywords/>
  <dc:description/>
  <cp:lastModifiedBy>Luis Muñoz Villalón</cp:lastModifiedBy>
  <cp:revision>551</cp:revision>
  <dcterms:created xsi:type="dcterms:W3CDTF">2014-02-10T18:23:00Z</dcterms:created>
  <dcterms:modified xsi:type="dcterms:W3CDTF">2014-12-05T12:31:00Z</dcterms:modified>
</cp:coreProperties>
</file>